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Default Extension="png" ContentType="image/png"/>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9"/>
        <w:rPr>
          <w:sz w:val="19"/>
        </w:rPr>
      </w:pPr>
    </w:p>
    <w:p>
      <w:pPr>
        <w:pStyle w:val="BodyText"/>
        <w:ind w:left="1070"/>
        <w:rPr>
          <w:sz w:val="20"/>
        </w:rPr>
      </w:pPr>
      <w:r>
        <w:rPr>
          <w:sz w:val="20"/>
        </w:rPr>
        <w:drawing>
          <wp:inline distT="0" distB="0" distL="0" distR="0">
            <wp:extent cx="4473471" cy="1645920"/>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6" cstate="print"/>
                    <a:stretch>
                      <a:fillRect/>
                    </a:stretch>
                  </pic:blipFill>
                  <pic:spPr>
                    <a:xfrm>
                      <a:off x="0" y="0"/>
                      <a:ext cx="4473471" cy="1645920"/>
                    </a:xfrm>
                    <a:prstGeom prst="rect">
                      <a:avLst/>
                    </a:prstGeom>
                  </pic:spPr>
                </pic:pic>
              </a:graphicData>
            </a:graphic>
          </wp:inline>
        </w:drawing>
      </w:r>
      <w:r>
        <w:rPr>
          <w:sz w:val="20"/>
        </w:rPr>
      </w:r>
    </w:p>
    <w:p>
      <w:pPr>
        <w:pStyle w:val="BodyText"/>
        <w:rPr>
          <w:sz w:val="20"/>
        </w:rPr>
      </w:pPr>
    </w:p>
    <w:p>
      <w:pPr>
        <w:pStyle w:val="BodyText"/>
        <w:rPr>
          <w:sz w:val="20"/>
        </w:rPr>
      </w:pPr>
    </w:p>
    <w:p>
      <w:pPr>
        <w:pStyle w:val="BodyText"/>
        <w:rPr>
          <w:sz w:val="20"/>
        </w:rPr>
      </w:pPr>
    </w:p>
    <w:p>
      <w:pPr>
        <w:pStyle w:val="BodyText"/>
        <w:spacing w:before="8"/>
        <w:rPr>
          <w:sz w:val="22"/>
        </w:rPr>
      </w:pPr>
    </w:p>
    <w:p>
      <w:pPr>
        <w:spacing w:before="59"/>
        <w:ind w:left="267" w:right="0" w:firstLine="0"/>
        <w:jc w:val="left"/>
        <w:rPr>
          <w:sz w:val="96"/>
        </w:rPr>
      </w:pPr>
      <w:r>
        <w:rPr>
          <w:sz w:val="96"/>
        </w:rPr>
        <w:t>Assessment</w:t>
      </w:r>
      <w:r>
        <w:rPr>
          <w:spacing w:val="-98"/>
          <w:sz w:val="96"/>
        </w:rPr>
        <w:t> </w:t>
      </w:r>
      <w:r>
        <w:rPr>
          <w:sz w:val="96"/>
        </w:rPr>
        <w:t>Handbook</w:t>
      </w:r>
    </w:p>
    <w:p>
      <w:pPr>
        <w:pStyle w:val="BodyText"/>
        <w:rPr>
          <w:sz w:val="20"/>
        </w:rPr>
      </w:pPr>
    </w:p>
    <w:p>
      <w:pPr>
        <w:pStyle w:val="BodyText"/>
        <w:rPr>
          <w:sz w:val="20"/>
        </w:rPr>
      </w:pPr>
    </w:p>
    <w:p>
      <w:pPr>
        <w:pStyle w:val="BodyText"/>
        <w:rPr>
          <w:sz w:val="20"/>
        </w:rPr>
      </w:pPr>
    </w:p>
    <w:p>
      <w:pPr>
        <w:pStyle w:val="BodyText"/>
        <w:spacing w:before="4"/>
        <w:rPr>
          <w:sz w:val="10"/>
        </w:rPr>
      </w:pPr>
      <w:r>
        <w:rPr/>
        <w:drawing>
          <wp:anchor distT="0" distB="0" distL="0" distR="0" allowOverlap="1" layoutInCell="1" locked="0" behindDoc="0" simplePos="0" relativeHeight="0">
            <wp:simplePos x="0" y="0"/>
            <wp:positionH relativeFrom="page">
              <wp:posOffset>898525</wp:posOffset>
            </wp:positionH>
            <wp:positionV relativeFrom="paragraph">
              <wp:posOffset>100382</wp:posOffset>
            </wp:positionV>
            <wp:extent cx="5515641" cy="3303841"/>
            <wp:effectExtent l="0" t="0" r="0" b="0"/>
            <wp:wrapTopAndBottom/>
            <wp:docPr id="3" name="image2.jpeg" descr=""/>
            <wp:cNvGraphicFramePr>
              <a:graphicFrameLocks noChangeAspect="1"/>
            </wp:cNvGraphicFramePr>
            <a:graphic>
              <a:graphicData uri="http://schemas.openxmlformats.org/drawingml/2006/picture">
                <pic:pic>
                  <pic:nvPicPr>
                    <pic:cNvPr id="4" name="image2.jpeg"/>
                    <pic:cNvPicPr/>
                  </pic:nvPicPr>
                  <pic:blipFill>
                    <a:blip r:embed="rId7" cstate="print"/>
                    <a:stretch>
                      <a:fillRect/>
                    </a:stretch>
                  </pic:blipFill>
                  <pic:spPr>
                    <a:xfrm>
                      <a:off x="0" y="0"/>
                      <a:ext cx="5515641" cy="3303841"/>
                    </a:xfrm>
                    <a:prstGeom prst="rect">
                      <a:avLst/>
                    </a:prstGeom>
                  </pic:spPr>
                </pic:pic>
              </a:graphicData>
            </a:graphic>
          </wp:anchor>
        </w:drawing>
      </w:r>
    </w:p>
    <w:p>
      <w:pPr>
        <w:spacing w:after="0"/>
        <w:rPr>
          <w:sz w:val="10"/>
        </w:rPr>
        <w:sectPr>
          <w:footerReference w:type="default" r:id="rId5"/>
          <w:type w:val="continuous"/>
          <w:pgSz w:w="12240" w:h="15840"/>
          <w:pgMar w:footer="415" w:top="1500" w:bottom="600" w:left="1180" w:right="1040"/>
        </w:sectPr>
      </w:pPr>
    </w:p>
    <w:p>
      <w:pPr>
        <w:pStyle w:val="BodyText"/>
        <w:rPr>
          <w:sz w:val="20"/>
        </w:rPr>
      </w:pPr>
    </w:p>
    <w:p>
      <w:pPr>
        <w:pStyle w:val="BodyText"/>
        <w:rPr>
          <w:sz w:val="20"/>
        </w:rPr>
      </w:pPr>
    </w:p>
    <w:p>
      <w:pPr>
        <w:pStyle w:val="BodyText"/>
        <w:rPr>
          <w:sz w:val="20"/>
        </w:rPr>
      </w:pPr>
    </w:p>
    <w:p>
      <w:pPr>
        <w:pStyle w:val="Heading1"/>
        <w:spacing w:before="246"/>
        <w:ind w:left="3616"/>
      </w:pPr>
      <w:r>
        <w:rPr/>
        <w:t>Acknowledgements</w:t>
      </w:r>
    </w:p>
    <w:p>
      <w:pPr>
        <w:pStyle w:val="BodyText"/>
        <w:spacing w:line="276" w:lineRule="auto" w:before="278"/>
        <w:ind w:left="236" w:right="426"/>
      </w:pPr>
      <w:r>
        <w:rPr/>
        <w:t>Assessment is an integral part of Hawai‘i Community College. The roots of assessment reach back to 2004 when an Ad Hoc Assessment Committee was formed in the Academic Senate. The Assessment Committee developed the College’s initial assessment processes, tools, training, and the comprehensive review process for instructional programs and non-instructional support units.</w:t>
      </w:r>
    </w:p>
    <w:p>
      <w:pPr>
        <w:pStyle w:val="BodyText"/>
        <w:spacing w:before="7"/>
        <w:rPr>
          <w:sz w:val="27"/>
        </w:rPr>
      </w:pPr>
    </w:p>
    <w:p>
      <w:pPr>
        <w:pStyle w:val="BodyText"/>
        <w:spacing w:line="276" w:lineRule="auto"/>
        <w:ind w:left="236" w:right="387"/>
      </w:pPr>
      <w:r>
        <w:rPr/>
        <w:t>A petition to make the Assessment Committee a formal College committee was approved by the College Council in May 2013. Guided and convened by the Institutional Assessment Coordinator (IAC), the Committee developed and regularly updates this Assessment Handbook to assist faculty and staff across the Kauhale to design and implement meaningful assessments.</w:t>
      </w:r>
    </w:p>
    <w:p>
      <w:pPr>
        <w:pStyle w:val="BodyText"/>
        <w:spacing w:before="9"/>
        <w:rPr>
          <w:sz w:val="27"/>
        </w:rPr>
      </w:pPr>
    </w:p>
    <w:p>
      <w:pPr>
        <w:pStyle w:val="BodyText"/>
        <w:spacing w:line="276" w:lineRule="auto"/>
        <w:ind w:left="236" w:right="426"/>
      </w:pPr>
      <w:r>
        <w:rPr/>
        <w:t>This guidebook is a reflection of the efforts made by committee members and their commitment to continually help improve the College’s institutional assessment and planning efforts.</w:t>
      </w:r>
    </w:p>
    <w:p>
      <w:pPr>
        <w:pStyle w:val="BodyText"/>
      </w:pPr>
    </w:p>
    <w:p>
      <w:pPr>
        <w:pStyle w:val="Heading4"/>
        <w:ind w:left="236"/>
        <w:rPr>
          <w:i/>
        </w:rPr>
      </w:pPr>
      <w:r>
        <w:rPr>
          <w:i/>
          <w:color w:val="872D5A"/>
        </w:rPr>
        <w:t>Our Mission:</w:t>
      </w:r>
    </w:p>
    <w:p>
      <w:pPr>
        <w:spacing w:before="1"/>
        <w:ind w:left="452" w:right="1332" w:firstLine="0"/>
        <w:jc w:val="left"/>
        <w:rPr>
          <w:rFonts w:ascii="Arial" w:hAnsi="Arial"/>
          <w:b/>
          <w:i/>
          <w:sz w:val="24"/>
        </w:rPr>
      </w:pPr>
      <w:r>
        <w:rPr>
          <w:rFonts w:ascii="Arial" w:hAnsi="Arial"/>
          <w:b/>
          <w:i/>
          <w:color w:val="872D5A"/>
          <w:sz w:val="24"/>
        </w:rPr>
        <w:t>The Hawaiʻi Community College Assessment Committee is dedicated to </w:t>
      </w:r>
      <w:r>
        <w:rPr>
          <w:rFonts w:ascii="Arial" w:hAnsi="Arial"/>
          <w:b/>
          <w:i/>
          <w:color w:val="872D5A"/>
          <w:sz w:val="24"/>
        </w:rPr>
        <w:t>supporting continuous improvement in learning by sponsoring assessment activities, encouraging meaningful assessment practices and experiences, and promulgating discovery based on results of the assessment process. The Committee reports to the College Council and is chaired and convened by the Institutional Assessment Coordinator.</w:t>
      </w:r>
    </w:p>
    <w:p>
      <w:pPr>
        <w:spacing w:before="0"/>
        <w:ind w:left="452" w:right="1772" w:firstLine="0"/>
        <w:jc w:val="left"/>
        <w:rPr>
          <w:rFonts w:ascii="Arial"/>
          <w:b/>
          <w:i/>
          <w:sz w:val="24"/>
        </w:rPr>
      </w:pPr>
      <w:r>
        <w:rPr>
          <w:rFonts w:ascii="Arial"/>
          <w:b/>
          <w:i/>
          <w:color w:val="872D5A"/>
          <w:sz w:val="24"/>
        </w:rPr>
        <w:t>Committee membership is comprised of administrators, faculty, and </w:t>
      </w:r>
      <w:r>
        <w:rPr>
          <w:rFonts w:ascii="Arial"/>
          <w:b/>
          <w:i/>
          <w:color w:val="872D5A"/>
          <w:sz w:val="24"/>
        </w:rPr>
        <w:t>staff from academic and service units.</w:t>
      </w:r>
    </w:p>
    <w:p>
      <w:pPr>
        <w:pStyle w:val="BodyText"/>
        <w:spacing w:before="4"/>
        <w:rPr>
          <w:rFonts w:ascii="Arial"/>
          <w:b/>
          <w:i/>
          <w:sz w:val="25"/>
        </w:rPr>
      </w:pPr>
    </w:p>
    <w:p>
      <w:pPr>
        <w:pStyle w:val="BodyText"/>
        <w:spacing w:line="276" w:lineRule="auto"/>
        <w:ind w:left="236" w:right="479"/>
      </w:pPr>
      <w:r>
        <w:rPr/>
        <w:t>To maintain currency and to improve content, the handbook is considered a living document and any suggestions for modifications or general comments should be sent to the Hawai‘i Community College Institutional Assessment Coordinator for review and consideration by the Assessment Committee. Review of contents by the Institutional Assessment Coordinator occurs annually.</w:t>
      </w:r>
    </w:p>
    <w:p>
      <w:pPr>
        <w:spacing w:after="0" w:line="276" w:lineRule="auto"/>
        <w:sectPr>
          <w:headerReference w:type="default" r:id="rId8"/>
          <w:pgSz w:w="12240" w:h="15840"/>
          <w:pgMar w:header="473" w:footer="415" w:top="1200" w:bottom="600" w:left="1180" w:right="1040"/>
          <w:pgNumType w:start="1"/>
        </w:sectPr>
      </w:pPr>
    </w:p>
    <w:p>
      <w:pPr>
        <w:pStyle w:val="BodyText"/>
        <w:spacing w:before="4"/>
        <w:rPr>
          <w:sz w:val="26"/>
        </w:rPr>
      </w:pPr>
    </w:p>
    <w:p>
      <w:pPr>
        <w:pStyle w:val="Heading1"/>
        <w:spacing w:before="86"/>
        <w:ind w:right="2961"/>
        <w:jc w:val="center"/>
      </w:pPr>
      <w:r>
        <w:rPr/>
        <w:t>Table of Contents</w:t>
      </w:r>
    </w:p>
    <w:sdt>
      <w:sdtPr>
        <w:docPartObj>
          <w:docPartGallery w:val="Table of Contents"/>
          <w:docPartUnique/>
        </w:docPartObj>
      </w:sdtPr>
      <w:sdtEndPr/>
      <w:sdtContent>
        <w:p>
          <w:pPr>
            <w:pStyle w:val="TOC1"/>
            <w:tabs>
              <w:tab w:pos="9398" w:val="right" w:leader="dot"/>
            </w:tabs>
            <w:spacing w:before="775"/>
          </w:pPr>
          <w:hyperlink w:history="true" w:anchor="_bookmark0">
            <w:r>
              <w:rPr/>
              <w:t>Purpose</w:t>
              <w:tab/>
              <w:t>1</w:t>
            </w:r>
          </w:hyperlink>
        </w:p>
        <w:p>
          <w:pPr>
            <w:pStyle w:val="TOC1"/>
            <w:tabs>
              <w:tab w:pos="9398" w:val="right" w:leader="dot"/>
            </w:tabs>
          </w:pPr>
          <w:hyperlink w:history="true" w:anchor="_bookmark1">
            <w:r>
              <w:rPr/>
              <w:t>Assessment at Hawai‘i</w:t>
            </w:r>
            <w:r>
              <w:rPr>
                <w:spacing w:val="1"/>
              </w:rPr>
              <w:t> </w:t>
            </w:r>
            <w:r>
              <w:rPr/>
              <w:t>Community</w:t>
            </w:r>
            <w:r>
              <w:rPr>
                <w:spacing w:val="-10"/>
              </w:rPr>
              <w:t> </w:t>
            </w:r>
            <w:r>
              <w:rPr/>
              <w:t>College</w:t>
              <w:tab/>
              <w:t>2</w:t>
            </w:r>
          </w:hyperlink>
        </w:p>
        <w:p>
          <w:pPr>
            <w:pStyle w:val="TOC2"/>
            <w:tabs>
              <w:tab w:pos="9398" w:val="right" w:leader="dot"/>
            </w:tabs>
          </w:pPr>
          <w:r>
            <w:rPr/>
            <w:t>Program and</w:t>
          </w:r>
          <w:r>
            <w:rPr>
              <w:spacing w:val="-4"/>
            </w:rPr>
            <w:t> </w:t>
          </w:r>
          <w:r>
            <w:rPr/>
            <w:t>Unit</w:t>
          </w:r>
          <w:r>
            <w:rPr>
              <w:spacing w:val="0"/>
            </w:rPr>
            <w:t> </w:t>
          </w:r>
          <w:r>
            <w:rPr/>
            <w:t>Review</w:t>
            <w:tab/>
            <w:t>3</w:t>
          </w:r>
        </w:p>
        <w:p>
          <w:pPr>
            <w:pStyle w:val="TOC1"/>
            <w:tabs>
              <w:tab w:pos="9398" w:val="right" w:leader="dot"/>
            </w:tabs>
            <w:spacing w:before="158"/>
          </w:pPr>
          <w:hyperlink w:history="true" w:anchor="_bookmark2">
            <w:r>
              <w:rPr/>
              <w:t>Responsibility for</w:t>
            </w:r>
            <w:r>
              <w:rPr>
                <w:spacing w:val="-14"/>
              </w:rPr>
              <w:t> </w:t>
            </w:r>
            <w:r>
              <w:rPr/>
              <w:t>the</w:t>
            </w:r>
            <w:r>
              <w:rPr>
                <w:spacing w:val="-1"/>
              </w:rPr>
              <w:t> </w:t>
            </w:r>
            <w:r>
              <w:rPr/>
              <w:t>Process</w:t>
            </w:r>
          </w:hyperlink>
          <w:r>
            <w:rPr/>
            <w:tab/>
            <w:t>5</w:t>
          </w:r>
        </w:p>
        <w:p>
          <w:pPr>
            <w:pStyle w:val="TOC1"/>
            <w:tabs>
              <w:tab w:pos="9398" w:val="right" w:leader="dot"/>
            </w:tabs>
          </w:pPr>
          <w:r>
            <w:rPr>
              <w:sz w:val="22"/>
            </w:rPr>
            <w:t>The</w:t>
          </w:r>
          <w:r>
            <w:rPr>
              <w:spacing w:val="-3"/>
              <w:sz w:val="22"/>
            </w:rPr>
            <w:t> </w:t>
          </w:r>
          <w:hyperlink w:history="true" w:anchor="_bookmark3">
            <w:r>
              <w:rPr/>
              <w:t>Assessment</w:t>
            </w:r>
            <w:r>
              <w:rPr>
                <w:spacing w:val="-1"/>
              </w:rPr>
              <w:t> </w:t>
            </w:r>
            <w:r>
              <w:rPr/>
              <w:t>Cycle</w:t>
            </w:r>
          </w:hyperlink>
          <w:r>
            <w:rPr/>
            <w:tab/>
            <w:t>6</w:t>
          </w:r>
        </w:p>
        <w:p>
          <w:pPr>
            <w:pStyle w:val="TOC1"/>
            <w:tabs>
              <w:tab w:pos="9372" w:val="right" w:leader="dot"/>
            </w:tabs>
            <w:spacing w:before="158"/>
          </w:pPr>
          <w:hyperlink w:history="true" w:anchor="_TOC_250001">
            <w:r>
              <w:rPr/>
              <w:t>Learning</w:t>
            </w:r>
            <w:r>
              <w:rPr>
                <w:spacing w:val="-8"/>
              </w:rPr>
              <w:t> </w:t>
            </w:r>
            <w:r>
              <w:rPr/>
              <w:t>Outcomes</w:t>
              <w:tab/>
              <w:t>9</w:t>
            </w:r>
          </w:hyperlink>
        </w:p>
        <w:p>
          <w:pPr>
            <w:pStyle w:val="TOC1"/>
            <w:tabs>
              <w:tab w:pos="9357" w:val="right" w:leader="dot"/>
            </w:tabs>
            <w:spacing w:before="157"/>
          </w:pPr>
          <w:hyperlink w:history="true" w:anchor="_TOC_250000">
            <w:r>
              <w:rPr/>
              <w:t>Unit</w:t>
            </w:r>
            <w:r>
              <w:rPr>
                <w:spacing w:val="-1"/>
              </w:rPr>
              <w:t> </w:t>
            </w:r>
            <w:r>
              <w:rPr/>
              <w:t>Outcomes</w:t>
              <w:tab/>
              <w:t>13</w:t>
            </w:r>
          </w:hyperlink>
        </w:p>
        <w:p>
          <w:pPr>
            <w:pStyle w:val="TOC1"/>
            <w:tabs>
              <w:tab w:pos="9379" w:val="right" w:leader="dot"/>
            </w:tabs>
            <w:spacing w:before="158"/>
          </w:pPr>
          <w:r>
            <w:rPr/>
            <w:t>Alignments</w:t>
            <w:tab/>
            <w:t>17</w:t>
          </w:r>
        </w:p>
        <w:p>
          <w:pPr>
            <w:pStyle w:val="TOC3"/>
          </w:pPr>
          <w:r>
            <w:rPr/>
            <w:t>Appendices</w:t>
          </w:r>
        </w:p>
        <w:p>
          <w:pPr>
            <w:pStyle w:val="TOC1"/>
            <w:tabs>
              <w:tab w:pos="9396" w:val="right" w:leader="dot"/>
            </w:tabs>
            <w:spacing w:before="576"/>
          </w:pPr>
          <w:hyperlink w:history="true" w:anchor="_bookmark4">
            <w:r>
              <w:rPr/>
              <w:t>Appendix A</w:t>
            </w:r>
            <w:r>
              <w:rPr>
                <w:spacing w:val="-4"/>
              </w:rPr>
              <w:t> </w:t>
            </w:r>
            <w:r>
              <w:rPr/>
              <w:t>– Glossary</w:t>
              <w:tab/>
              <w:t>1</w:t>
            </w:r>
          </w:hyperlink>
          <w:r>
            <w:rPr/>
            <w:t>8</w:t>
          </w:r>
        </w:p>
        <w:p>
          <w:pPr>
            <w:pStyle w:val="TOC1"/>
            <w:tabs>
              <w:tab w:pos="9396" w:val="right" w:leader="dot"/>
            </w:tabs>
            <w:spacing w:before="159"/>
          </w:pPr>
          <w:hyperlink w:history="true" w:anchor="_bookmark5">
            <w:r>
              <w:rPr/>
              <w:t>Appendix B –</w:t>
            </w:r>
            <w:r>
              <w:rPr>
                <w:spacing w:val="-6"/>
              </w:rPr>
              <w:t> </w:t>
            </w:r>
            <w:r>
              <w:rPr/>
              <w:t>Blooms</w:t>
            </w:r>
            <w:r>
              <w:rPr>
                <w:spacing w:val="-2"/>
              </w:rPr>
              <w:t> </w:t>
            </w:r>
            <w:r>
              <w:rPr/>
              <w:t>Taxonomy</w:t>
              <w:tab/>
              <w:t>27</w:t>
            </w:r>
          </w:hyperlink>
        </w:p>
      </w:sdtContent>
    </w:sdt>
    <w:p>
      <w:pPr>
        <w:spacing w:after="0"/>
        <w:sectPr>
          <w:pgSz w:w="12240" w:h="15840"/>
          <w:pgMar w:header="473" w:footer="415" w:top="1200" w:bottom="600" w:left="1180" w:right="1040"/>
        </w:sectPr>
      </w:pPr>
    </w:p>
    <w:p>
      <w:pPr>
        <w:pStyle w:val="Heading1"/>
        <w:ind w:left="4425"/>
      </w:pPr>
      <w:bookmarkStart w:name="_bookmark0" w:id="1"/>
      <w:bookmarkEnd w:id="1"/>
      <w:r>
        <w:rPr>
          <w:b w:val="0"/>
        </w:rPr>
      </w:r>
      <w:r>
        <w:rPr/>
        <w:t>Purpose</w:t>
      </w:r>
    </w:p>
    <w:p>
      <w:pPr>
        <w:pStyle w:val="BodyText"/>
        <w:spacing w:before="2"/>
        <w:rPr>
          <w:b/>
          <w:sz w:val="28"/>
        </w:rPr>
      </w:pPr>
    </w:p>
    <w:p>
      <w:pPr>
        <w:pStyle w:val="BodyText"/>
        <w:spacing w:line="276" w:lineRule="auto"/>
        <w:ind w:left="115" w:right="407"/>
      </w:pPr>
      <w:r>
        <w:rPr/>
        <w:t>This handbook describes the goals, processes, principles, and procedures of outcomes-based assessment at Hawai‘i Community College for instructional programs and non-instructional service units. It begins with a brief overview of outcomes-based assessment and the context in which it is conducted, describes what learning and service outcomes are and </w:t>
      </w:r>
      <w:r>
        <w:rPr>
          <w:spacing w:val="-4"/>
        </w:rPr>
        <w:t>their </w:t>
      </w:r>
      <w:r>
        <w:rPr>
          <w:spacing w:val="-5"/>
        </w:rPr>
        <w:t>purposes, </w:t>
      </w:r>
      <w:r>
        <w:rPr/>
        <w:t>and </w:t>
      </w:r>
      <w:r>
        <w:rPr>
          <w:spacing w:val="-3"/>
        </w:rPr>
        <w:t>provides </w:t>
      </w:r>
      <w:r>
        <w:rPr/>
        <w:t>practical strategies to develop, assess, and establish practices for continuous improvement in learning, teaching, and services.</w:t>
      </w:r>
    </w:p>
    <w:p>
      <w:pPr>
        <w:pStyle w:val="BodyText"/>
        <w:spacing w:before="8"/>
        <w:rPr>
          <w:sz w:val="27"/>
        </w:rPr>
      </w:pPr>
    </w:p>
    <w:p>
      <w:pPr>
        <w:pStyle w:val="BodyText"/>
        <w:ind w:left="115"/>
      </w:pPr>
      <w:r>
        <w:rPr/>
        <w:t>A few overarching themes are woven throughout this handbook:</w:t>
      </w:r>
    </w:p>
    <w:p>
      <w:pPr>
        <w:pStyle w:val="BodyText"/>
        <w:spacing w:before="9"/>
        <w:rPr>
          <w:sz w:val="32"/>
        </w:rPr>
      </w:pPr>
    </w:p>
    <w:p>
      <w:pPr>
        <w:pStyle w:val="ListParagraph"/>
        <w:numPr>
          <w:ilvl w:val="0"/>
          <w:numId w:val="1"/>
        </w:numPr>
        <w:tabs>
          <w:tab w:pos="628" w:val="left" w:leader="none"/>
        </w:tabs>
        <w:spacing w:line="240" w:lineRule="auto" w:before="1" w:after="0"/>
        <w:ind w:left="656" w:right="0" w:hanging="360"/>
        <w:jc w:val="left"/>
        <w:rPr>
          <w:sz w:val="24"/>
        </w:rPr>
      </w:pPr>
      <w:r>
        <w:rPr>
          <w:sz w:val="24"/>
        </w:rPr>
        <w:t>Assessment helps you serve your students and clients more effectively and</w:t>
      </w:r>
      <w:r>
        <w:rPr>
          <w:spacing w:val="-37"/>
          <w:sz w:val="24"/>
        </w:rPr>
        <w:t> </w:t>
      </w:r>
      <w:r>
        <w:rPr>
          <w:sz w:val="24"/>
        </w:rPr>
        <w:t>efficiently.</w:t>
      </w:r>
    </w:p>
    <w:p>
      <w:pPr>
        <w:pStyle w:val="BodyText"/>
        <w:spacing w:before="9"/>
        <w:rPr>
          <w:sz w:val="25"/>
        </w:rPr>
      </w:pPr>
    </w:p>
    <w:p>
      <w:pPr>
        <w:pStyle w:val="ListParagraph"/>
        <w:numPr>
          <w:ilvl w:val="0"/>
          <w:numId w:val="1"/>
        </w:numPr>
        <w:tabs>
          <w:tab w:pos="628" w:val="left" w:leader="none"/>
        </w:tabs>
        <w:spacing w:line="240" w:lineRule="auto" w:before="1" w:after="0"/>
        <w:ind w:left="656" w:right="0" w:hanging="360"/>
        <w:jc w:val="left"/>
        <w:rPr>
          <w:sz w:val="24"/>
        </w:rPr>
      </w:pPr>
      <w:r>
        <w:rPr>
          <w:sz w:val="24"/>
        </w:rPr>
        <w:t>Assessment plays a central role in institutional effectiveness and planning for</w:t>
      </w:r>
      <w:r>
        <w:rPr>
          <w:spacing w:val="-36"/>
          <w:sz w:val="24"/>
        </w:rPr>
        <w:t> </w:t>
      </w:r>
      <w:r>
        <w:rPr>
          <w:sz w:val="24"/>
        </w:rPr>
        <w:t>success.</w:t>
      </w:r>
    </w:p>
    <w:p>
      <w:pPr>
        <w:pStyle w:val="BodyText"/>
        <w:spacing w:before="9"/>
        <w:rPr>
          <w:sz w:val="23"/>
        </w:rPr>
      </w:pPr>
    </w:p>
    <w:p>
      <w:pPr>
        <w:pStyle w:val="ListParagraph"/>
        <w:numPr>
          <w:ilvl w:val="0"/>
          <w:numId w:val="1"/>
        </w:numPr>
        <w:tabs>
          <w:tab w:pos="628" w:val="left" w:leader="none"/>
        </w:tabs>
        <w:spacing w:line="480" w:lineRule="auto" w:before="0" w:after="0"/>
        <w:ind w:left="656" w:right="612" w:hanging="360"/>
        <w:jc w:val="left"/>
        <w:rPr>
          <w:sz w:val="24"/>
        </w:rPr>
      </w:pPr>
      <w:r>
        <w:rPr>
          <w:sz w:val="24"/>
        </w:rPr>
        <w:t>All campus constituencies are responsible to participate and engage in </w:t>
      </w:r>
      <w:r>
        <w:rPr>
          <w:spacing w:val="-3"/>
          <w:sz w:val="24"/>
        </w:rPr>
        <w:t>outcomes-based </w:t>
      </w:r>
      <w:r>
        <w:rPr>
          <w:spacing w:val="-7"/>
          <w:sz w:val="24"/>
        </w:rPr>
        <w:t>assessment </w:t>
      </w:r>
      <w:r>
        <w:rPr>
          <w:sz w:val="24"/>
        </w:rPr>
        <w:t>and, where appropriate and feasible, develop collaborative assessment</w:t>
      </w:r>
      <w:r>
        <w:rPr>
          <w:spacing w:val="-18"/>
          <w:sz w:val="24"/>
        </w:rPr>
        <w:t> </w:t>
      </w:r>
      <w:r>
        <w:rPr>
          <w:sz w:val="24"/>
        </w:rPr>
        <w:t>strategies that demonstrate professional and institutional commitment to student</w:t>
      </w:r>
      <w:r>
        <w:rPr>
          <w:spacing w:val="-5"/>
          <w:sz w:val="24"/>
        </w:rPr>
        <w:t> </w:t>
      </w:r>
      <w:r>
        <w:rPr>
          <w:sz w:val="24"/>
        </w:rPr>
        <w:t>success.</w:t>
      </w:r>
    </w:p>
    <w:p>
      <w:pPr>
        <w:pStyle w:val="BodyText"/>
        <w:spacing w:before="8"/>
        <w:rPr>
          <w:sz w:val="27"/>
        </w:rPr>
      </w:pPr>
    </w:p>
    <w:p>
      <w:pPr>
        <w:pStyle w:val="BodyText"/>
        <w:spacing w:before="1"/>
        <w:ind w:left="115"/>
      </w:pPr>
      <w:r>
        <w:rPr/>
        <w:t>Keep in mind that meaningful assessment:</w:t>
      </w:r>
    </w:p>
    <w:p>
      <w:pPr>
        <w:pStyle w:val="ListParagraph"/>
        <w:numPr>
          <w:ilvl w:val="0"/>
          <w:numId w:val="2"/>
        </w:numPr>
        <w:tabs>
          <w:tab w:pos="568" w:val="left" w:leader="none"/>
        </w:tabs>
        <w:spacing w:line="240" w:lineRule="auto" w:before="43" w:after="0"/>
        <w:ind w:left="567" w:right="0" w:hanging="271"/>
        <w:jc w:val="left"/>
        <w:rPr>
          <w:sz w:val="24"/>
        </w:rPr>
      </w:pPr>
      <w:r>
        <w:rPr>
          <w:sz w:val="24"/>
        </w:rPr>
        <w:t>ultimately improves student learning and the workplace</w:t>
      </w:r>
      <w:r>
        <w:rPr>
          <w:spacing w:val="-8"/>
          <w:sz w:val="24"/>
        </w:rPr>
        <w:t> </w:t>
      </w:r>
      <w:r>
        <w:rPr>
          <w:sz w:val="24"/>
        </w:rPr>
        <w:t>environment</w:t>
      </w:r>
    </w:p>
    <w:p>
      <w:pPr>
        <w:pStyle w:val="ListParagraph"/>
        <w:numPr>
          <w:ilvl w:val="0"/>
          <w:numId w:val="2"/>
        </w:numPr>
        <w:tabs>
          <w:tab w:pos="568" w:val="left" w:leader="none"/>
        </w:tabs>
        <w:spacing w:line="240" w:lineRule="auto" w:before="140" w:after="0"/>
        <w:ind w:left="567" w:right="0" w:hanging="271"/>
        <w:jc w:val="left"/>
        <w:rPr>
          <w:sz w:val="24"/>
        </w:rPr>
      </w:pPr>
      <w:r>
        <w:rPr>
          <w:sz w:val="24"/>
        </w:rPr>
        <w:t>requires clarity of purpose, standards, criteria, and</w:t>
      </w:r>
      <w:r>
        <w:rPr>
          <w:spacing w:val="-2"/>
          <w:sz w:val="24"/>
        </w:rPr>
        <w:t> </w:t>
      </w:r>
      <w:r>
        <w:rPr>
          <w:sz w:val="24"/>
        </w:rPr>
        <w:t>approach</w:t>
      </w:r>
    </w:p>
    <w:p>
      <w:pPr>
        <w:pStyle w:val="ListParagraph"/>
        <w:numPr>
          <w:ilvl w:val="0"/>
          <w:numId w:val="2"/>
        </w:numPr>
        <w:tabs>
          <w:tab w:pos="568" w:val="left" w:leader="none"/>
        </w:tabs>
        <w:spacing w:line="240" w:lineRule="auto" w:before="136" w:after="0"/>
        <w:ind w:left="567" w:right="0" w:hanging="271"/>
        <w:jc w:val="left"/>
        <w:rPr>
          <w:sz w:val="24"/>
        </w:rPr>
      </w:pPr>
      <w:r>
        <w:rPr>
          <w:sz w:val="24"/>
        </w:rPr>
        <w:t>is not a solitary exercise and works best when colleagues and peers participate</w:t>
      </w:r>
      <w:r>
        <w:rPr>
          <w:spacing w:val="-7"/>
          <w:sz w:val="24"/>
        </w:rPr>
        <w:t> </w:t>
      </w:r>
      <w:r>
        <w:rPr>
          <w:sz w:val="24"/>
        </w:rPr>
        <w:t>together</w:t>
      </w:r>
    </w:p>
    <w:p>
      <w:pPr>
        <w:pStyle w:val="ListParagraph"/>
        <w:numPr>
          <w:ilvl w:val="0"/>
          <w:numId w:val="2"/>
        </w:numPr>
        <w:tabs>
          <w:tab w:pos="568" w:val="left" w:leader="none"/>
        </w:tabs>
        <w:spacing w:line="240" w:lineRule="auto" w:before="140" w:after="0"/>
        <w:ind w:left="567" w:right="0" w:hanging="271"/>
        <w:jc w:val="left"/>
        <w:rPr>
          <w:sz w:val="24"/>
        </w:rPr>
      </w:pPr>
      <w:r>
        <w:rPr>
          <w:sz w:val="24"/>
        </w:rPr>
        <w:t>requires a variety of measures and</w:t>
      </w:r>
      <w:r>
        <w:rPr>
          <w:spacing w:val="-14"/>
          <w:sz w:val="24"/>
        </w:rPr>
        <w:t> </w:t>
      </w:r>
      <w:r>
        <w:rPr>
          <w:sz w:val="24"/>
        </w:rPr>
        <w:t>approaches</w:t>
      </w:r>
    </w:p>
    <w:p>
      <w:pPr>
        <w:pStyle w:val="ListParagraph"/>
        <w:numPr>
          <w:ilvl w:val="0"/>
          <w:numId w:val="2"/>
        </w:numPr>
        <w:tabs>
          <w:tab w:pos="568" w:val="left" w:leader="none"/>
        </w:tabs>
        <w:spacing w:line="240" w:lineRule="auto" w:before="136" w:after="0"/>
        <w:ind w:left="567" w:right="0" w:hanging="271"/>
        <w:jc w:val="left"/>
        <w:rPr>
          <w:sz w:val="24"/>
        </w:rPr>
      </w:pPr>
      <w:r>
        <w:rPr>
          <w:sz w:val="24"/>
        </w:rPr>
        <w:t>requires attention to processes as well as</w:t>
      </w:r>
      <w:r>
        <w:rPr>
          <w:spacing w:val="1"/>
          <w:sz w:val="24"/>
        </w:rPr>
        <w:t> </w:t>
      </w:r>
      <w:r>
        <w:rPr>
          <w:sz w:val="24"/>
        </w:rPr>
        <w:t>results</w:t>
      </w:r>
    </w:p>
    <w:p>
      <w:pPr>
        <w:pStyle w:val="ListParagraph"/>
        <w:numPr>
          <w:ilvl w:val="0"/>
          <w:numId w:val="2"/>
        </w:numPr>
        <w:tabs>
          <w:tab w:pos="568" w:val="left" w:leader="none"/>
        </w:tabs>
        <w:spacing w:line="240" w:lineRule="auto" w:before="140" w:after="0"/>
        <w:ind w:left="567" w:right="0" w:hanging="271"/>
        <w:jc w:val="left"/>
        <w:rPr>
          <w:sz w:val="24"/>
        </w:rPr>
      </w:pPr>
      <w:r>
        <w:rPr>
          <w:sz w:val="24"/>
        </w:rPr>
        <w:t>is ongoing rather than</w:t>
      </w:r>
      <w:r>
        <w:rPr>
          <w:spacing w:val="-6"/>
          <w:sz w:val="24"/>
        </w:rPr>
        <w:t> </w:t>
      </w:r>
      <w:r>
        <w:rPr>
          <w:sz w:val="24"/>
        </w:rPr>
        <w:t>episodic</w:t>
      </w:r>
    </w:p>
    <w:p>
      <w:pPr>
        <w:pStyle w:val="ListParagraph"/>
        <w:numPr>
          <w:ilvl w:val="0"/>
          <w:numId w:val="2"/>
        </w:numPr>
        <w:tabs>
          <w:tab w:pos="568" w:val="left" w:leader="none"/>
        </w:tabs>
        <w:spacing w:line="240" w:lineRule="auto" w:before="136" w:after="0"/>
        <w:ind w:left="567" w:right="0" w:hanging="271"/>
        <w:jc w:val="left"/>
        <w:rPr>
          <w:sz w:val="24"/>
        </w:rPr>
      </w:pPr>
      <w:r>
        <w:rPr>
          <w:sz w:val="24"/>
        </w:rPr>
        <w:t>is most likely to be embraced when embedded in a larger practice of continuous</w:t>
      </w:r>
      <w:r>
        <w:rPr>
          <w:spacing w:val="-10"/>
          <w:sz w:val="24"/>
        </w:rPr>
        <w:t> </w:t>
      </w:r>
      <w:r>
        <w:rPr>
          <w:sz w:val="24"/>
        </w:rPr>
        <w:t>improvement</w:t>
      </w:r>
    </w:p>
    <w:p>
      <w:pPr>
        <w:pStyle w:val="ListParagraph"/>
        <w:numPr>
          <w:ilvl w:val="0"/>
          <w:numId w:val="2"/>
        </w:numPr>
        <w:tabs>
          <w:tab w:pos="568" w:val="left" w:leader="none"/>
        </w:tabs>
        <w:spacing w:line="240" w:lineRule="auto" w:before="140" w:after="0"/>
        <w:ind w:left="567" w:right="0" w:hanging="271"/>
        <w:jc w:val="left"/>
        <w:rPr>
          <w:sz w:val="24"/>
        </w:rPr>
      </w:pPr>
      <w:r>
        <w:rPr>
          <w:sz w:val="24"/>
        </w:rPr>
        <w:t>values authentic, useful evidence in planning and implementing changes for</w:t>
      </w:r>
      <w:r>
        <w:rPr>
          <w:spacing w:val="-28"/>
          <w:sz w:val="24"/>
        </w:rPr>
        <w:t> </w:t>
      </w:r>
      <w:r>
        <w:rPr>
          <w:sz w:val="24"/>
        </w:rPr>
        <w:t>improvement</w:t>
      </w:r>
    </w:p>
    <w:p>
      <w:pPr>
        <w:pStyle w:val="ListParagraph"/>
        <w:numPr>
          <w:ilvl w:val="0"/>
          <w:numId w:val="2"/>
        </w:numPr>
        <w:tabs>
          <w:tab w:pos="568" w:val="left" w:leader="none"/>
        </w:tabs>
        <w:spacing w:line="240" w:lineRule="auto" w:before="136" w:after="0"/>
        <w:ind w:left="567" w:right="0" w:hanging="271"/>
        <w:jc w:val="left"/>
        <w:rPr>
          <w:sz w:val="24"/>
        </w:rPr>
      </w:pPr>
      <w:r>
        <w:rPr>
          <w:sz w:val="24"/>
        </w:rPr>
        <w:t>works best when it engages stakeholders from across all sectors of the educational</w:t>
      </w:r>
      <w:r>
        <w:rPr>
          <w:spacing w:val="-34"/>
          <w:sz w:val="24"/>
        </w:rPr>
        <w:t> </w:t>
      </w:r>
      <w:r>
        <w:rPr>
          <w:sz w:val="24"/>
        </w:rPr>
        <w:t>community</w:t>
      </w:r>
    </w:p>
    <w:p>
      <w:pPr>
        <w:spacing w:after="0" w:line="240" w:lineRule="auto"/>
        <w:jc w:val="left"/>
        <w:rPr>
          <w:sz w:val="24"/>
        </w:rPr>
        <w:sectPr>
          <w:headerReference w:type="default" r:id="rId9"/>
          <w:pgSz w:w="12240" w:h="15840"/>
          <w:pgMar w:header="473" w:footer="415" w:top="1200" w:bottom="600" w:left="1180" w:right="1040"/>
          <w:pgNumType w:start="1"/>
        </w:sectPr>
      </w:pPr>
    </w:p>
    <w:p>
      <w:pPr>
        <w:pStyle w:val="Heading1"/>
        <w:ind w:left="2005"/>
      </w:pPr>
      <w:bookmarkStart w:name="_bookmark1" w:id="2"/>
      <w:bookmarkEnd w:id="2"/>
      <w:r>
        <w:rPr>
          <w:b w:val="0"/>
        </w:rPr>
      </w:r>
      <w:r>
        <w:rPr/>
        <w:t>Assessment at Hawai‘i Community College</w:t>
      </w:r>
    </w:p>
    <w:p>
      <w:pPr>
        <w:pStyle w:val="BodyText"/>
        <w:spacing w:before="9"/>
        <w:rPr>
          <w:b/>
          <w:sz w:val="27"/>
        </w:rPr>
      </w:pPr>
    </w:p>
    <w:p>
      <w:pPr>
        <w:pStyle w:val="BodyText"/>
        <w:spacing w:line="276" w:lineRule="auto"/>
        <w:ind w:left="115" w:right="294"/>
      </w:pPr>
      <w:bookmarkStart w:name="_bookmark2" w:id="3"/>
      <w:bookmarkEnd w:id="3"/>
      <w:r>
        <w:rPr/>
      </w:r>
      <w:r>
        <w:rPr/>
        <w:t>Assessment is the process of gathering information on student learning and services for the purposes of evaluating and improving the learning environment. Assessment is the responsibility of everyone employed by Hawai‘i Community College. The </w:t>
      </w:r>
      <w:r>
        <w:rPr>
          <w:color w:val="0E201C"/>
        </w:rPr>
        <w:t>College engages in systematic</w:t>
      </w:r>
      <w:r>
        <w:rPr>
          <w:color w:val="0E201C"/>
          <w:spacing w:val="-23"/>
        </w:rPr>
        <w:t> </w:t>
      </w:r>
      <w:r>
        <w:rPr>
          <w:color w:val="0E201C"/>
        </w:rPr>
        <w:t>assessment of learning and service outcomes to ensure continuous improvement and create increased opportunities for student success. </w:t>
      </w:r>
      <w:r>
        <w:rPr/>
        <w:t>The College Council’s Assessment Committee and the Institutional Assessment Office provide leadership to ensure that the College achieves its mission by sponsoring assessment activities, encouraging meaningful assessment practices and experiences, and promulgating discovery based on results of the assessment</w:t>
      </w:r>
      <w:r>
        <w:rPr>
          <w:spacing w:val="-8"/>
        </w:rPr>
        <w:t> </w:t>
      </w:r>
      <w:r>
        <w:rPr/>
        <w:t>process.</w:t>
      </w:r>
    </w:p>
    <w:p>
      <w:pPr>
        <w:pStyle w:val="BodyText"/>
        <w:spacing w:before="6"/>
        <w:rPr>
          <w:sz w:val="27"/>
        </w:rPr>
      </w:pPr>
    </w:p>
    <w:p>
      <w:pPr>
        <w:pStyle w:val="BodyText"/>
        <w:spacing w:line="276" w:lineRule="auto" w:before="1"/>
        <w:ind w:left="115" w:right="257"/>
      </w:pPr>
      <w:r>
        <w:rPr/>
        <w:t>The College’s approach to assessment makes student learning more meaningful and effective. As an outcomes-focused institution, we increase student success in the real world by building educational experiences and opportunities based on what students will be able to accomplish with the knowledge and skills they acquire in their courses, programs, and extra-curricular activities at the College. By engaging in an educational and student-centered support environment based on learning and service outcomes, our students are able to clearly identify the relevance and value of their education.</w:t>
      </w:r>
    </w:p>
    <w:p>
      <w:pPr>
        <w:pStyle w:val="BodyText"/>
        <w:spacing w:before="7"/>
        <w:rPr>
          <w:sz w:val="27"/>
        </w:rPr>
      </w:pPr>
    </w:p>
    <w:p>
      <w:pPr>
        <w:pStyle w:val="BodyText"/>
        <w:spacing w:line="276" w:lineRule="auto"/>
        <w:ind w:left="115" w:right="453"/>
      </w:pPr>
      <w:r>
        <w:rPr/>
        <w:t>At Hawai‘i Community College, assessment includes developing and implementing strategies and documentation to assess students’ attainment of learning outcomes, including</w:t>
      </w:r>
    </w:p>
    <w:p>
      <w:pPr>
        <w:pStyle w:val="ListParagraph"/>
        <w:numPr>
          <w:ilvl w:val="0"/>
          <w:numId w:val="3"/>
        </w:numPr>
        <w:tabs>
          <w:tab w:pos="476" w:val="left" w:leader="none"/>
          <w:tab w:pos="477" w:val="left" w:leader="none"/>
        </w:tabs>
        <w:spacing w:line="275" w:lineRule="exact" w:before="0" w:after="0"/>
        <w:ind w:left="476" w:right="0" w:hanging="360"/>
        <w:jc w:val="left"/>
        <w:rPr>
          <w:sz w:val="24"/>
        </w:rPr>
      </w:pPr>
      <w:r>
        <w:rPr>
          <w:sz w:val="24"/>
        </w:rPr>
        <w:t>Institutional Learning Outcomes</w:t>
      </w:r>
      <w:r>
        <w:rPr>
          <w:spacing w:val="-10"/>
          <w:sz w:val="24"/>
        </w:rPr>
        <w:t> </w:t>
      </w:r>
      <w:r>
        <w:rPr>
          <w:sz w:val="24"/>
        </w:rPr>
        <w:t>(ILOs)</w:t>
      </w:r>
    </w:p>
    <w:p>
      <w:pPr>
        <w:pStyle w:val="ListParagraph"/>
        <w:numPr>
          <w:ilvl w:val="0"/>
          <w:numId w:val="3"/>
        </w:numPr>
        <w:tabs>
          <w:tab w:pos="476" w:val="left" w:leader="none"/>
          <w:tab w:pos="477" w:val="left" w:leader="none"/>
        </w:tabs>
        <w:spacing w:line="240" w:lineRule="auto" w:before="44" w:after="0"/>
        <w:ind w:left="476" w:right="0" w:hanging="360"/>
        <w:jc w:val="left"/>
        <w:rPr>
          <w:sz w:val="24"/>
        </w:rPr>
      </w:pPr>
      <w:r>
        <w:rPr>
          <w:sz w:val="24"/>
        </w:rPr>
        <w:t>General Education Learning Outcomes</w:t>
      </w:r>
      <w:r>
        <w:rPr>
          <w:spacing w:val="-14"/>
          <w:sz w:val="24"/>
        </w:rPr>
        <w:t> </w:t>
      </w:r>
      <w:r>
        <w:rPr>
          <w:sz w:val="24"/>
        </w:rPr>
        <w:t>(GELOs)</w:t>
      </w:r>
    </w:p>
    <w:p>
      <w:pPr>
        <w:pStyle w:val="ListParagraph"/>
        <w:numPr>
          <w:ilvl w:val="0"/>
          <w:numId w:val="3"/>
        </w:numPr>
        <w:tabs>
          <w:tab w:pos="476" w:val="left" w:leader="none"/>
          <w:tab w:pos="477" w:val="left" w:leader="none"/>
        </w:tabs>
        <w:spacing w:line="240" w:lineRule="auto" w:before="41" w:after="0"/>
        <w:ind w:left="476" w:right="0" w:hanging="360"/>
        <w:jc w:val="left"/>
        <w:rPr>
          <w:sz w:val="24"/>
        </w:rPr>
      </w:pPr>
      <w:r>
        <w:rPr>
          <w:sz w:val="24"/>
        </w:rPr>
        <w:t>Program Learning Outcomes</w:t>
      </w:r>
      <w:r>
        <w:rPr>
          <w:spacing w:val="-11"/>
          <w:sz w:val="24"/>
        </w:rPr>
        <w:t> </w:t>
      </w:r>
      <w:r>
        <w:rPr>
          <w:sz w:val="24"/>
        </w:rPr>
        <w:t>(PLOs)</w:t>
      </w:r>
    </w:p>
    <w:p>
      <w:pPr>
        <w:pStyle w:val="ListParagraph"/>
        <w:numPr>
          <w:ilvl w:val="0"/>
          <w:numId w:val="3"/>
        </w:numPr>
        <w:tabs>
          <w:tab w:pos="476" w:val="left" w:leader="none"/>
          <w:tab w:pos="477" w:val="left" w:leader="none"/>
        </w:tabs>
        <w:spacing w:line="240" w:lineRule="auto" w:before="41" w:after="0"/>
        <w:ind w:left="476" w:right="0" w:hanging="360"/>
        <w:jc w:val="left"/>
        <w:rPr>
          <w:sz w:val="24"/>
        </w:rPr>
      </w:pPr>
      <w:r>
        <w:rPr>
          <w:sz w:val="24"/>
        </w:rPr>
        <w:t>Course Learning Outcomes</w:t>
      </w:r>
      <w:r>
        <w:rPr>
          <w:spacing w:val="-20"/>
          <w:sz w:val="24"/>
        </w:rPr>
        <w:t> </w:t>
      </w:r>
      <w:r>
        <w:rPr>
          <w:sz w:val="24"/>
        </w:rPr>
        <w:t>(CLOs)</w:t>
      </w:r>
    </w:p>
    <w:p>
      <w:pPr>
        <w:pStyle w:val="BodyText"/>
        <w:spacing w:line="278" w:lineRule="auto" w:before="46"/>
        <w:ind w:left="115" w:right="573"/>
        <w:rPr>
          <w:rFonts w:ascii="Calibri" w:hAnsi="Calibri"/>
        </w:rPr>
      </w:pPr>
      <w:r>
        <w:rPr>
          <w:rFonts w:ascii="Calibri" w:hAnsi="Calibri"/>
        </w:rPr>
        <w:t>Assessment also includes developing and implementing strategies and documentation to assess non-instructional units’ achievement of their service goals, called</w:t>
      </w:r>
    </w:p>
    <w:p>
      <w:pPr>
        <w:pStyle w:val="ListParagraph"/>
        <w:numPr>
          <w:ilvl w:val="0"/>
          <w:numId w:val="3"/>
        </w:numPr>
        <w:tabs>
          <w:tab w:pos="476" w:val="left" w:leader="none"/>
          <w:tab w:pos="477" w:val="left" w:leader="none"/>
        </w:tabs>
        <w:spacing w:line="240" w:lineRule="auto" w:before="8" w:after="0"/>
        <w:ind w:left="476" w:right="0" w:hanging="360"/>
        <w:jc w:val="left"/>
        <w:rPr>
          <w:sz w:val="24"/>
        </w:rPr>
      </w:pPr>
      <w:r>
        <w:rPr>
          <w:sz w:val="24"/>
        </w:rPr>
        <w:t>Unit Outcomes</w:t>
      </w:r>
      <w:r>
        <w:rPr>
          <w:spacing w:val="-28"/>
          <w:sz w:val="24"/>
        </w:rPr>
        <w:t> </w:t>
      </w:r>
      <w:r>
        <w:rPr>
          <w:sz w:val="24"/>
        </w:rPr>
        <w:t>(UOs)</w:t>
      </w:r>
    </w:p>
    <w:p>
      <w:pPr>
        <w:pStyle w:val="BodyText"/>
        <w:spacing w:before="4"/>
        <w:rPr>
          <w:sz w:val="31"/>
        </w:rPr>
      </w:pPr>
    </w:p>
    <w:p>
      <w:pPr>
        <w:pStyle w:val="BodyText"/>
        <w:spacing w:line="276" w:lineRule="auto"/>
        <w:ind w:left="115" w:right="1049"/>
      </w:pPr>
      <w:r>
        <w:rPr/>
        <w:t>Assessment across the Kauhale is governed by the College’s Assessment Policy, Haw 5.202 </w:t>
      </w:r>
      <w:hyperlink r:id="rId10">
        <w:r>
          <w:rPr>
            <w:color w:val="0000FF"/>
            <w:u w:val="single" w:color="0000FF"/>
          </w:rPr>
          <w:t>http://hawaii.hawaii.edu/sites/default/files/assets/ovcadmin/admin-manual/haw5-202.pdf</w:t>
        </w:r>
      </w:hyperlink>
    </w:p>
    <w:p>
      <w:pPr>
        <w:pStyle w:val="BodyText"/>
        <w:spacing w:before="9"/>
        <w:rPr>
          <w:sz w:val="19"/>
        </w:rPr>
      </w:pPr>
    </w:p>
    <w:p>
      <w:pPr>
        <w:pStyle w:val="BodyText"/>
        <w:spacing w:line="276" w:lineRule="auto" w:before="90"/>
        <w:ind w:left="115" w:right="333"/>
      </w:pPr>
      <w:r>
        <w:rPr/>
        <w:t>In addition, standards and criteria from the Accrediting Commission for Community and Junior Colleges (ACCJC, </w:t>
      </w:r>
      <w:hyperlink r:id="rId11">
        <w:r>
          <w:rPr>
            <w:color w:val="0000FF"/>
            <w:u w:val="single" w:color="0000FF"/>
          </w:rPr>
          <w:t>http://www.accjc.org/</w:t>
        </w:r>
        <w:r>
          <w:rPr>
            <w:color w:val="0000FF"/>
          </w:rPr>
          <w:t> </w:t>
        </w:r>
      </w:hyperlink>
      <w:r>
        <w:rPr/>
        <w:t>) as well as industry-specific accrediting bodies providing oversight for career and technical education programs, serve as the overall guidelines within which the college establishes, supports, and utilizes the results of its assessment activities.</w:t>
      </w:r>
    </w:p>
    <w:p>
      <w:pPr>
        <w:spacing w:after="0" w:line="276" w:lineRule="auto"/>
        <w:sectPr>
          <w:pgSz w:w="12240" w:h="15840"/>
          <w:pgMar w:header="473" w:footer="415" w:top="1200" w:bottom="600" w:left="1180" w:right="1040"/>
        </w:sectPr>
      </w:pPr>
    </w:p>
    <w:p>
      <w:pPr>
        <w:spacing w:before="83"/>
        <w:ind w:left="3244" w:right="0" w:firstLine="0"/>
        <w:jc w:val="left"/>
        <w:rPr>
          <w:b/>
          <w:sz w:val="22"/>
        </w:rPr>
      </w:pPr>
      <w:r>
        <w:rPr>
          <w:b/>
          <w:sz w:val="28"/>
        </w:rPr>
        <w:t>P</w:t>
      </w:r>
      <w:r>
        <w:rPr>
          <w:b/>
          <w:sz w:val="22"/>
        </w:rPr>
        <w:t>ROGRAM AND </w:t>
      </w:r>
      <w:r>
        <w:rPr>
          <w:b/>
          <w:sz w:val="28"/>
        </w:rPr>
        <w:t>U</w:t>
      </w:r>
      <w:r>
        <w:rPr>
          <w:b/>
          <w:sz w:val="22"/>
        </w:rPr>
        <w:t>NIT </w:t>
      </w:r>
      <w:r>
        <w:rPr>
          <w:b/>
          <w:sz w:val="28"/>
        </w:rPr>
        <w:t>R</w:t>
      </w:r>
      <w:r>
        <w:rPr>
          <w:b/>
          <w:sz w:val="22"/>
        </w:rPr>
        <w:t>EVIEW</w:t>
      </w:r>
    </w:p>
    <w:p>
      <w:pPr>
        <w:pStyle w:val="BodyText"/>
        <w:spacing w:before="2"/>
        <w:rPr>
          <w:b/>
          <w:sz w:val="36"/>
        </w:rPr>
      </w:pPr>
    </w:p>
    <w:p>
      <w:pPr>
        <w:pStyle w:val="BodyText"/>
        <w:spacing w:line="276" w:lineRule="auto" w:before="1"/>
        <w:ind w:left="115" w:right="303"/>
        <w:jc w:val="both"/>
      </w:pPr>
      <w:r>
        <w:rPr/>
        <w:t>Assessment is integrated with strategic planning and the biennium and supplemental budget process through program and unit annual reviews, and comprehensive reviews on a three-year cycle that are initiated and monitored by the College Effectiveness Review Committee (CERC).</w:t>
      </w:r>
    </w:p>
    <w:p>
      <w:pPr>
        <w:pStyle w:val="BodyText"/>
        <w:spacing w:before="6"/>
        <w:rPr>
          <w:sz w:val="27"/>
        </w:rPr>
      </w:pPr>
    </w:p>
    <w:p>
      <w:pPr>
        <w:pStyle w:val="BodyText"/>
        <w:spacing w:line="276" w:lineRule="auto" w:before="1"/>
        <w:ind w:left="115" w:right="666"/>
      </w:pPr>
      <w:r>
        <w:rPr/>
        <w:t>The following HawaiiCC, UH System, and UHCC policies determine requirements for program review:</w:t>
      </w:r>
    </w:p>
    <w:p>
      <w:pPr>
        <w:pStyle w:val="BodyText"/>
        <w:spacing w:before="4"/>
        <w:rPr>
          <w:sz w:val="27"/>
        </w:rPr>
      </w:pPr>
    </w:p>
    <w:p>
      <w:pPr>
        <w:pStyle w:val="ListParagraph"/>
        <w:numPr>
          <w:ilvl w:val="1"/>
          <w:numId w:val="3"/>
        </w:numPr>
        <w:tabs>
          <w:tab w:pos="567" w:val="left" w:leader="none"/>
          <w:tab w:pos="568" w:val="left" w:leader="none"/>
        </w:tabs>
        <w:spacing w:line="273" w:lineRule="auto" w:before="0" w:after="0"/>
        <w:ind w:left="567" w:right="926" w:hanging="360"/>
        <w:jc w:val="left"/>
        <w:rPr>
          <w:sz w:val="24"/>
        </w:rPr>
      </w:pPr>
      <w:r>
        <w:rPr>
          <w:sz w:val="24"/>
        </w:rPr>
        <w:t>Haw #4.201 Integrated Planning for Institutional Effectiveness</w:t>
      </w:r>
      <w:r>
        <w:rPr>
          <w:color w:val="0000FF"/>
          <w:sz w:val="24"/>
          <w:u w:val="single" w:color="0000FF"/>
        </w:rPr>
        <w:t> </w:t>
      </w:r>
      <w:hyperlink r:id="rId12">
        <w:r>
          <w:rPr>
            <w:color w:val="0000FF"/>
            <w:spacing w:val="-1"/>
            <w:sz w:val="24"/>
            <w:u w:val="single" w:color="0000FF"/>
          </w:rPr>
          <w:t>http://hawaii.hawaii.edu/sites/default/files/assets/ovcadmin/admin-manual/haw4-201.pdf</w:t>
        </w:r>
      </w:hyperlink>
    </w:p>
    <w:p>
      <w:pPr>
        <w:pStyle w:val="BodyText"/>
        <w:spacing w:before="2"/>
        <w:rPr>
          <w:sz w:val="19"/>
        </w:rPr>
      </w:pPr>
    </w:p>
    <w:p>
      <w:pPr>
        <w:pStyle w:val="ListParagraph"/>
        <w:numPr>
          <w:ilvl w:val="1"/>
          <w:numId w:val="3"/>
        </w:numPr>
        <w:tabs>
          <w:tab w:pos="567" w:val="left" w:leader="none"/>
          <w:tab w:pos="568" w:val="left" w:leader="none"/>
        </w:tabs>
        <w:spacing w:line="240" w:lineRule="auto" w:before="100" w:after="0"/>
        <w:ind w:left="567" w:right="0" w:hanging="360"/>
        <w:jc w:val="left"/>
        <w:rPr>
          <w:sz w:val="24"/>
        </w:rPr>
      </w:pPr>
      <w:r>
        <w:rPr>
          <w:sz w:val="24"/>
        </w:rPr>
        <w:t>UHCCP #5.202 (May</w:t>
      </w:r>
      <w:r>
        <w:rPr>
          <w:spacing w:val="-5"/>
          <w:sz w:val="24"/>
        </w:rPr>
        <w:t> </w:t>
      </w:r>
      <w:r>
        <w:rPr>
          <w:sz w:val="24"/>
        </w:rPr>
        <w:t>2012)</w:t>
      </w:r>
    </w:p>
    <w:p>
      <w:pPr>
        <w:pStyle w:val="BodyText"/>
        <w:spacing w:line="276" w:lineRule="auto" w:before="43"/>
        <w:ind w:left="567"/>
      </w:pPr>
      <w:hyperlink r:id="rId13">
        <w:r>
          <w:rPr>
            <w:color w:val="0000FF"/>
            <w:u w:val="single" w:color="0000FF"/>
          </w:rPr>
          <w:t>http://uhcc.hawaii.edu/OVPCC/policies/docs/UHCCP_5.202_Review_of_Established_Program</w:t>
        </w:r>
      </w:hyperlink>
      <w:r>
        <w:rPr>
          <w:color w:val="0000FF"/>
        </w:rPr>
        <w:t> </w:t>
      </w:r>
      <w:hyperlink r:id="rId13">
        <w:r>
          <w:rPr>
            <w:color w:val="0000FF"/>
            <w:u w:val="single" w:color="0000FF"/>
          </w:rPr>
          <w:t>s.pdf</w:t>
        </w:r>
      </w:hyperlink>
    </w:p>
    <w:p>
      <w:pPr>
        <w:pStyle w:val="BodyText"/>
        <w:spacing w:before="8"/>
        <w:rPr>
          <w:sz w:val="18"/>
        </w:rPr>
      </w:pPr>
    </w:p>
    <w:p>
      <w:pPr>
        <w:pStyle w:val="ListParagraph"/>
        <w:numPr>
          <w:ilvl w:val="1"/>
          <w:numId w:val="3"/>
        </w:numPr>
        <w:tabs>
          <w:tab w:pos="567" w:val="left" w:leader="none"/>
          <w:tab w:pos="568" w:val="left" w:leader="none"/>
        </w:tabs>
        <w:spacing w:line="240" w:lineRule="auto" w:before="100" w:after="0"/>
        <w:ind w:left="567" w:right="0" w:hanging="360"/>
        <w:jc w:val="left"/>
        <w:rPr>
          <w:sz w:val="24"/>
        </w:rPr>
      </w:pPr>
      <w:r>
        <w:rPr>
          <w:sz w:val="24"/>
        </w:rPr>
        <w:t>Board of Regents Policy, Section 5-1.b</w:t>
      </w:r>
      <w:r>
        <w:rPr>
          <w:color w:val="0000FF"/>
          <w:spacing w:val="-1"/>
          <w:sz w:val="24"/>
        </w:rPr>
        <w:t> </w:t>
      </w:r>
      <w:hyperlink r:id="rId14">
        <w:r>
          <w:rPr>
            <w:color w:val="0000FF"/>
            <w:sz w:val="24"/>
            <w:u w:val="single" w:color="0000FF"/>
          </w:rPr>
          <w:t>www.hawaii.edu/offices/bor/policy/borpch5.pdf</w:t>
        </w:r>
      </w:hyperlink>
    </w:p>
    <w:p>
      <w:pPr>
        <w:pStyle w:val="BodyText"/>
        <w:spacing w:before="5"/>
        <w:rPr>
          <w:sz w:val="22"/>
        </w:rPr>
      </w:pPr>
    </w:p>
    <w:p>
      <w:pPr>
        <w:pStyle w:val="ListParagraph"/>
        <w:numPr>
          <w:ilvl w:val="1"/>
          <w:numId w:val="3"/>
        </w:numPr>
        <w:tabs>
          <w:tab w:pos="567" w:val="left" w:leader="none"/>
          <w:tab w:pos="568" w:val="left" w:leader="none"/>
        </w:tabs>
        <w:spacing w:line="240" w:lineRule="auto" w:before="101" w:after="0"/>
        <w:ind w:left="567" w:right="0" w:hanging="360"/>
        <w:jc w:val="left"/>
        <w:rPr>
          <w:sz w:val="24"/>
        </w:rPr>
      </w:pPr>
      <w:r>
        <w:rPr>
          <w:sz w:val="24"/>
        </w:rPr>
        <w:t>University of Hawaiʻi Systemwide Executive Policy, E5.202</w:t>
      </w:r>
      <w:r>
        <w:rPr>
          <w:color w:val="0000FF"/>
          <w:spacing w:val="-9"/>
          <w:sz w:val="24"/>
        </w:rPr>
        <w:t> </w:t>
      </w:r>
      <w:hyperlink r:id="rId15">
        <w:r>
          <w:rPr>
            <w:color w:val="0000FF"/>
            <w:sz w:val="24"/>
            <w:u w:val="single" w:color="0000FF"/>
          </w:rPr>
          <w:t>http://www.hawaii.edu/policy</w:t>
        </w:r>
      </w:hyperlink>
    </w:p>
    <w:p>
      <w:pPr>
        <w:spacing w:after="0" w:line="240" w:lineRule="auto"/>
        <w:jc w:val="left"/>
        <w:rPr>
          <w:sz w:val="24"/>
        </w:rPr>
        <w:sectPr>
          <w:pgSz w:w="12240" w:h="15840"/>
          <w:pgMar w:header="473" w:footer="415" w:top="1200" w:bottom="600" w:left="1180" w:right="1040"/>
        </w:sectPr>
      </w:pPr>
    </w:p>
    <w:p>
      <w:pPr>
        <w:pStyle w:val="BodyText"/>
        <w:spacing w:before="9"/>
        <w:rPr>
          <w:sz w:val="10"/>
        </w:rPr>
      </w:pPr>
    </w:p>
    <w:p>
      <w:pPr>
        <w:pStyle w:val="BodyText"/>
        <w:ind w:left="116"/>
        <w:rPr>
          <w:sz w:val="20"/>
        </w:rPr>
      </w:pPr>
      <w:r>
        <w:rPr>
          <w:sz w:val="20"/>
        </w:rPr>
        <w:drawing>
          <wp:inline distT="0" distB="0" distL="0" distR="0">
            <wp:extent cx="6218785" cy="3977640"/>
            <wp:effectExtent l="0" t="0" r="0" b="0"/>
            <wp:docPr id="5" name="image3.jpeg" descr=""/>
            <wp:cNvGraphicFramePr>
              <a:graphicFrameLocks noChangeAspect="1"/>
            </wp:cNvGraphicFramePr>
            <a:graphic>
              <a:graphicData uri="http://schemas.openxmlformats.org/drawingml/2006/picture">
                <pic:pic>
                  <pic:nvPicPr>
                    <pic:cNvPr id="6" name="image3.jpeg"/>
                    <pic:cNvPicPr/>
                  </pic:nvPicPr>
                  <pic:blipFill>
                    <a:blip r:embed="rId16" cstate="print"/>
                    <a:stretch>
                      <a:fillRect/>
                    </a:stretch>
                  </pic:blipFill>
                  <pic:spPr>
                    <a:xfrm>
                      <a:off x="0" y="0"/>
                      <a:ext cx="6218785" cy="3977640"/>
                    </a:xfrm>
                    <a:prstGeom prst="rect">
                      <a:avLst/>
                    </a:prstGeom>
                  </pic:spPr>
                </pic:pic>
              </a:graphicData>
            </a:graphic>
          </wp:inline>
        </w:drawing>
      </w:r>
      <w:r>
        <w:rPr>
          <w:sz w:val="20"/>
        </w:rPr>
      </w:r>
    </w:p>
    <w:p>
      <w:pPr>
        <w:pStyle w:val="BodyText"/>
        <w:rPr>
          <w:sz w:val="20"/>
        </w:rPr>
      </w:pPr>
    </w:p>
    <w:p>
      <w:pPr>
        <w:pStyle w:val="BodyText"/>
        <w:spacing w:before="10"/>
        <w:rPr>
          <w:sz w:val="15"/>
        </w:rPr>
      </w:pPr>
      <w:r>
        <w:rPr/>
        <w:drawing>
          <wp:anchor distT="0" distB="0" distL="0" distR="0" allowOverlap="1" layoutInCell="1" locked="0" behindDoc="0" simplePos="0" relativeHeight="1048">
            <wp:simplePos x="0" y="0"/>
            <wp:positionH relativeFrom="page">
              <wp:posOffset>822960</wp:posOffset>
            </wp:positionH>
            <wp:positionV relativeFrom="paragraph">
              <wp:posOffset>140982</wp:posOffset>
            </wp:positionV>
            <wp:extent cx="6119284" cy="3634739"/>
            <wp:effectExtent l="0" t="0" r="0" b="0"/>
            <wp:wrapTopAndBottom/>
            <wp:docPr id="7" name="image4.jpeg" descr=""/>
            <wp:cNvGraphicFramePr>
              <a:graphicFrameLocks noChangeAspect="1"/>
            </wp:cNvGraphicFramePr>
            <a:graphic>
              <a:graphicData uri="http://schemas.openxmlformats.org/drawingml/2006/picture">
                <pic:pic>
                  <pic:nvPicPr>
                    <pic:cNvPr id="8" name="image4.jpeg"/>
                    <pic:cNvPicPr/>
                  </pic:nvPicPr>
                  <pic:blipFill>
                    <a:blip r:embed="rId17" cstate="print"/>
                    <a:stretch>
                      <a:fillRect/>
                    </a:stretch>
                  </pic:blipFill>
                  <pic:spPr>
                    <a:xfrm>
                      <a:off x="0" y="0"/>
                      <a:ext cx="6119284" cy="3634739"/>
                    </a:xfrm>
                    <a:prstGeom prst="rect">
                      <a:avLst/>
                    </a:prstGeom>
                  </pic:spPr>
                </pic:pic>
              </a:graphicData>
            </a:graphic>
          </wp:anchor>
        </w:drawing>
      </w:r>
    </w:p>
    <w:p>
      <w:pPr>
        <w:spacing w:after="0"/>
        <w:rPr>
          <w:sz w:val="15"/>
        </w:rPr>
        <w:sectPr>
          <w:pgSz w:w="12240" w:h="15840"/>
          <w:pgMar w:header="473" w:footer="415" w:top="1200" w:bottom="600" w:left="1180" w:right="1040"/>
        </w:sectPr>
      </w:pPr>
    </w:p>
    <w:p>
      <w:pPr>
        <w:pStyle w:val="Heading1"/>
        <w:spacing w:before="84"/>
        <w:ind w:left="2905"/>
      </w:pPr>
      <w:r>
        <w:rPr/>
        <w:t>Responsibility for Assessment</w:t>
      </w:r>
    </w:p>
    <w:p>
      <w:pPr>
        <w:pStyle w:val="BodyText"/>
        <w:spacing w:before="7"/>
        <w:rPr>
          <w:b/>
          <w:sz w:val="33"/>
        </w:rPr>
      </w:pPr>
    </w:p>
    <w:p>
      <w:pPr>
        <w:spacing w:line="276" w:lineRule="auto" w:before="0"/>
        <w:ind w:left="115" w:right="473" w:firstLine="0"/>
        <w:jc w:val="left"/>
        <w:rPr>
          <w:sz w:val="24"/>
        </w:rPr>
      </w:pPr>
      <w:r>
        <w:rPr>
          <w:b/>
          <w:i/>
          <w:sz w:val="24"/>
        </w:rPr>
        <w:t>Using the assessment of learning outcomes to improve teaching and learning is a joint </w:t>
      </w:r>
      <w:r>
        <w:rPr>
          <w:b/>
          <w:i/>
          <w:sz w:val="24"/>
        </w:rPr>
        <w:t>responsibility of faculty, lecturers, staff, and administrators</w:t>
      </w:r>
      <w:r>
        <w:rPr>
          <w:sz w:val="24"/>
        </w:rPr>
        <w:t>. All have a role to play. The Institutional Assessment Coordinator and the Assessment Committee are charged with facilitating the process of developing and assessing learning and unit outcomes, and providing assessment information and support to instructional and non-instructional departments.</w:t>
      </w:r>
    </w:p>
    <w:p>
      <w:pPr>
        <w:pStyle w:val="BodyText"/>
        <w:spacing w:before="6"/>
        <w:rPr>
          <w:sz w:val="27"/>
        </w:rPr>
      </w:pPr>
    </w:p>
    <w:p>
      <w:pPr>
        <w:pStyle w:val="BodyText"/>
        <w:spacing w:line="276" w:lineRule="auto"/>
        <w:ind w:left="115" w:right="314"/>
      </w:pPr>
      <w:r>
        <w:rPr/>
        <w:t>At the course, program, and service unit levels, departments are responsible for identifying learning and service outcomes, assessing achievement of those outcomes, analyzing the assessment results, and using them to make decisions about what actions to take to improve learning and services.</w:t>
      </w:r>
    </w:p>
    <w:p>
      <w:pPr>
        <w:pStyle w:val="BodyText"/>
        <w:spacing w:line="276" w:lineRule="auto" w:before="1"/>
        <w:ind w:left="115" w:right="387"/>
      </w:pPr>
      <w:r>
        <w:rPr/>
        <w:t>Guided by the College’s assessment process, principles, and requirements and in consultation with the IAC, departments determine appropriate mechanisms and instruments for conducting meaningful assessment and using the results to improve learning and services. Each member of the faculty, including lecturers, and all staff at Hawaiʻi Community College has a professional responsibility to contribute to the overall assessment efforts of their department and the College.</w:t>
      </w:r>
    </w:p>
    <w:p>
      <w:pPr>
        <w:pStyle w:val="BodyText"/>
        <w:spacing w:before="10"/>
        <w:rPr>
          <w:sz w:val="27"/>
        </w:rPr>
      </w:pPr>
    </w:p>
    <w:p>
      <w:pPr>
        <w:pStyle w:val="BodyText"/>
        <w:spacing w:line="276" w:lineRule="auto" w:before="1"/>
        <w:ind w:left="115" w:right="280"/>
      </w:pPr>
      <w:r>
        <w:rPr/>
        <w:t>Departments are aided in this process through the program and course approval process of the Academic Senate’s Curriculum Review Committee (CRC), as well as the program/unit annual and comprehensive review and budget process</w:t>
      </w:r>
      <w:r>
        <w:rPr>
          <w:b/>
        </w:rPr>
        <w:t>. </w:t>
      </w:r>
      <w:r>
        <w:rPr/>
        <w:t>When a proposal for a new course or program, or modification of an existing course or program, comes before the Curriculum Review Committee, its members will assist faculty in reviewing the learning outcomes. During the annual and comprehensive review process, departments summarize results of their annual assessment data and indicate changes planned or already initiated as a result of outcomes assessment. Recommendations made as part of the CERC’s consideration of comprehensive reviews will guide departments’ planning. Over time, each department will demonstrate and document improvements being made in teaching, learning, and service as a result of the assessment and review process.</w:t>
      </w:r>
    </w:p>
    <w:p>
      <w:pPr>
        <w:pStyle w:val="BodyText"/>
        <w:spacing w:before="10"/>
        <w:rPr>
          <w:sz w:val="27"/>
        </w:rPr>
      </w:pPr>
    </w:p>
    <w:p>
      <w:pPr>
        <w:pStyle w:val="BodyText"/>
        <w:spacing w:line="276" w:lineRule="auto"/>
        <w:ind w:left="115" w:right="426"/>
      </w:pPr>
      <w:r>
        <w:rPr/>
        <w:t>All departmental faculty and staff are responsible for maintaining documentation and record keeping of collected assessment data over time. The College assists these efforts by maintaining a web archive of submitted assessment plans, reports, and supporting documentation on the Assessment website &gt; Reports and Resources page: </w:t>
      </w:r>
      <w:hyperlink r:id="rId20">
        <w:r>
          <w:rPr>
            <w:color w:val="0000FF"/>
            <w:u w:val="single" w:color="0000FF"/>
          </w:rPr>
          <w:t>http://hawaii.hawaii.edu/files/assessment/reports/ </w:t>
        </w:r>
      </w:hyperlink>
    </w:p>
    <w:p>
      <w:pPr>
        <w:pStyle w:val="BodyText"/>
        <w:spacing w:before="2"/>
        <w:rPr>
          <w:sz w:val="20"/>
        </w:rPr>
      </w:pPr>
    </w:p>
    <w:p>
      <w:pPr>
        <w:pStyle w:val="BodyText"/>
        <w:spacing w:line="276" w:lineRule="auto" w:before="90"/>
        <w:ind w:left="115" w:right="260"/>
      </w:pPr>
      <w:r>
        <w:rPr/>
        <w:t>Administrators are responsible for supporting faculty and departments in their assessment efforts and to ensure compliance with accreditation expectations and standards. This responsibility includes ensuring that opportunities exist for faculty and departments to receive training in the development and assessment of student learning and service outcomes, creating structures and mechanisms whereby the results of assessment can be reported and shared, and fostering regular and meaningful institutional dialogue about the assessment process, assessment results, and evidence-based planning.</w:t>
      </w:r>
    </w:p>
    <w:p>
      <w:pPr>
        <w:spacing w:before="177"/>
        <w:ind w:left="0" w:right="55" w:firstLine="0"/>
        <w:jc w:val="center"/>
        <w:rPr>
          <w:i/>
          <w:sz w:val="20"/>
        </w:rPr>
      </w:pPr>
      <w:r>
        <w:rPr>
          <w:i/>
          <w:w w:val="99"/>
          <w:sz w:val="20"/>
        </w:rPr>
        <w:t>5</w:t>
      </w:r>
    </w:p>
    <w:p>
      <w:pPr>
        <w:spacing w:after="0"/>
        <w:jc w:val="center"/>
        <w:rPr>
          <w:sz w:val="20"/>
        </w:rPr>
        <w:sectPr>
          <w:headerReference w:type="default" r:id="rId18"/>
          <w:footerReference w:type="default" r:id="rId19"/>
          <w:pgSz w:w="12240" w:h="15840"/>
          <w:pgMar w:header="473" w:footer="0" w:top="1200" w:bottom="280" w:left="1180" w:right="1040"/>
          <w:pgNumType w:start="5"/>
        </w:sectPr>
      </w:pPr>
    </w:p>
    <w:p>
      <w:pPr>
        <w:pStyle w:val="Heading1"/>
        <w:ind w:right="3294"/>
        <w:jc w:val="center"/>
      </w:pPr>
      <w:bookmarkStart w:name="_bookmark3" w:id="4"/>
      <w:bookmarkEnd w:id="4"/>
      <w:r>
        <w:rPr>
          <w:b w:val="0"/>
        </w:rPr>
      </w:r>
      <w:r>
        <w:rPr/>
        <w:t>The Assessment Cycle</w:t>
      </w:r>
    </w:p>
    <w:p>
      <w:pPr>
        <w:pStyle w:val="BodyText"/>
        <w:spacing w:line="276" w:lineRule="auto" w:before="245"/>
        <w:ind w:left="115" w:right="788"/>
      </w:pPr>
      <w:r>
        <w:rPr/>
        <w:t>The process outlined below describes the three-stage approach used by the college to complete assessment efforts: initial planning, initial assessment and follow-up planning, and follow-up assessment (Closing the Loop).</w:t>
      </w:r>
    </w:p>
    <w:p>
      <w:pPr>
        <w:pStyle w:val="BodyText"/>
        <w:spacing w:before="4"/>
        <w:rPr>
          <w:sz w:val="21"/>
        </w:rPr>
      </w:pPr>
    </w:p>
    <w:p>
      <w:pPr>
        <w:pStyle w:val="BodyText"/>
        <w:spacing w:line="276" w:lineRule="auto"/>
        <w:ind w:left="115" w:right="221"/>
      </w:pPr>
      <w:r>
        <w:rPr/>
        <w:t>Establishing and maintaining a systematic, regular assessment practice in each department, program, and unit provides the means to view the work that has been accomplished, discuss the results, and develop and implement actions to meet our students’ needs and continuously improve instruction, learning, and services.</w:t>
      </w:r>
    </w:p>
    <w:p>
      <w:pPr>
        <w:pStyle w:val="BodyText"/>
        <w:spacing w:before="11"/>
        <w:rPr>
          <w:sz w:val="21"/>
        </w:rPr>
      </w:pPr>
    </w:p>
    <w:p>
      <w:pPr>
        <w:pStyle w:val="Heading3"/>
        <w:ind w:left="3158" w:right="3464"/>
        <w:jc w:val="center"/>
      </w:pPr>
      <w:r>
        <w:rPr/>
        <w:t>T</w:t>
      </w:r>
      <w:r>
        <w:rPr>
          <w:sz w:val="19"/>
        </w:rPr>
        <w:t>HE </w:t>
      </w:r>
      <w:r>
        <w:rPr/>
        <w:t>ASSESSME NT PRO CESS</w:t>
      </w:r>
    </w:p>
    <w:p>
      <w:pPr>
        <w:pStyle w:val="BodyText"/>
        <w:spacing w:before="1"/>
        <w:rPr>
          <w:b/>
          <w:sz w:val="25"/>
        </w:rPr>
      </w:pPr>
    </w:p>
    <w:p>
      <w:pPr>
        <w:spacing w:before="0"/>
        <w:ind w:left="207" w:right="0" w:firstLine="0"/>
        <w:jc w:val="left"/>
        <w:rPr>
          <w:b/>
          <w:sz w:val="24"/>
        </w:rPr>
      </w:pPr>
      <w:r>
        <w:rPr>
          <w:b/>
          <w:sz w:val="24"/>
        </w:rPr>
        <w:t>STAGE ONE &gt; PLAN</w:t>
      </w:r>
    </w:p>
    <w:p>
      <w:pPr>
        <w:pStyle w:val="ListParagraph"/>
        <w:numPr>
          <w:ilvl w:val="2"/>
          <w:numId w:val="3"/>
        </w:numPr>
        <w:tabs>
          <w:tab w:pos="1196" w:val="left" w:leader="none"/>
          <w:tab w:pos="1197" w:val="left" w:leader="none"/>
        </w:tabs>
        <w:spacing w:line="240" w:lineRule="auto" w:before="36" w:after="0"/>
        <w:ind w:left="1196" w:right="0" w:hanging="360"/>
        <w:jc w:val="left"/>
        <w:rPr>
          <w:sz w:val="24"/>
        </w:rPr>
      </w:pPr>
      <w:r>
        <w:rPr>
          <w:sz w:val="24"/>
        </w:rPr>
        <w:t>Develop an assessment plan based on learning/service</w:t>
      </w:r>
      <w:r>
        <w:rPr>
          <w:spacing w:val="-1"/>
          <w:sz w:val="24"/>
        </w:rPr>
        <w:t> </w:t>
      </w:r>
      <w:r>
        <w:rPr>
          <w:sz w:val="24"/>
        </w:rPr>
        <w:t>outcomes.</w:t>
      </w:r>
    </w:p>
    <w:p>
      <w:pPr>
        <w:pStyle w:val="ListParagraph"/>
        <w:numPr>
          <w:ilvl w:val="2"/>
          <w:numId w:val="3"/>
        </w:numPr>
        <w:tabs>
          <w:tab w:pos="1196" w:val="left" w:leader="none"/>
          <w:tab w:pos="1197" w:val="left" w:leader="none"/>
        </w:tabs>
        <w:spacing w:line="240" w:lineRule="auto" w:before="43" w:after="0"/>
        <w:ind w:left="1196" w:right="0" w:hanging="360"/>
        <w:jc w:val="left"/>
        <w:rPr>
          <w:sz w:val="24"/>
        </w:rPr>
      </w:pPr>
      <w:r>
        <w:rPr>
          <w:sz w:val="24"/>
        </w:rPr>
        <w:t>Review the plan with your department chair or unit supervisor, and the</w:t>
      </w:r>
      <w:r>
        <w:rPr>
          <w:spacing w:val="1"/>
          <w:sz w:val="24"/>
        </w:rPr>
        <w:t> </w:t>
      </w:r>
      <w:r>
        <w:rPr>
          <w:sz w:val="24"/>
        </w:rPr>
        <w:t>IAC.</w:t>
      </w:r>
    </w:p>
    <w:p>
      <w:pPr>
        <w:pStyle w:val="ListParagraph"/>
        <w:numPr>
          <w:ilvl w:val="2"/>
          <w:numId w:val="3"/>
        </w:numPr>
        <w:tabs>
          <w:tab w:pos="1196" w:val="left" w:leader="none"/>
          <w:tab w:pos="1197" w:val="left" w:leader="none"/>
        </w:tabs>
        <w:spacing w:line="240" w:lineRule="auto" w:before="41" w:after="0"/>
        <w:ind w:left="1196" w:right="0" w:hanging="360"/>
        <w:jc w:val="left"/>
        <w:rPr>
          <w:sz w:val="24"/>
        </w:rPr>
      </w:pPr>
      <w:r>
        <w:rPr>
          <w:sz w:val="24"/>
        </w:rPr>
        <w:t>Report the Plan to the</w:t>
      </w:r>
      <w:r>
        <w:rPr>
          <w:spacing w:val="-3"/>
          <w:sz w:val="24"/>
        </w:rPr>
        <w:t> </w:t>
      </w:r>
      <w:r>
        <w:rPr>
          <w:sz w:val="24"/>
        </w:rPr>
        <w:t>College.</w:t>
      </w:r>
    </w:p>
    <w:p>
      <w:pPr>
        <w:pStyle w:val="BodyText"/>
        <w:spacing w:before="5"/>
        <w:rPr>
          <w:sz w:val="25"/>
        </w:rPr>
      </w:pPr>
    </w:p>
    <w:p>
      <w:pPr>
        <w:pStyle w:val="Heading3"/>
      </w:pPr>
      <w:r>
        <w:rPr/>
        <w:t>STAGE TWO &gt; CONDUCT INITIAL ASSESSMENT</w:t>
      </w:r>
    </w:p>
    <w:p>
      <w:pPr>
        <w:pStyle w:val="ListParagraph"/>
        <w:numPr>
          <w:ilvl w:val="2"/>
          <w:numId w:val="3"/>
        </w:numPr>
        <w:tabs>
          <w:tab w:pos="1196" w:val="left" w:leader="none"/>
          <w:tab w:pos="1197" w:val="left" w:leader="none"/>
        </w:tabs>
        <w:spacing w:line="240" w:lineRule="auto" w:before="36" w:after="0"/>
        <w:ind w:left="1196" w:right="0" w:hanging="360"/>
        <w:jc w:val="left"/>
        <w:rPr>
          <w:sz w:val="24"/>
        </w:rPr>
      </w:pPr>
      <w:r>
        <w:rPr>
          <w:sz w:val="24"/>
        </w:rPr>
        <w:t>Implement the assessment plan and collect evidence of learning or service</w:t>
      </w:r>
      <w:r>
        <w:rPr>
          <w:spacing w:val="-6"/>
          <w:sz w:val="24"/>
        </w:rPr>
        <w:t> </w:t>
      </w:r>
      <w:r>
        <w:rPr>
          <w:sz w:val="24"/>
        </w:rPr>
        <w:t>outcomes.</w:t>
      </w:r>
    </w:p>
    <w:p>
      <w:pPr>
        <w:pStyle w:val="ListParagraph"/>
        <w:numPr>
          <w:ilvl w:val="2"/>
          <w:numId w:val="3"/>
        </w:numPr>
        <w:tabs>
          <w:tab w:pos="1196" w:val="left" w:leader="none"/>
          <w:tab w:pos="1197" w:val="left" w:leader="none"/>
        </w:tabs>
        <w:spacing w:line="240" w:lineRule="auto" w:before="44" w:after="0"/>
        <w:ind w:left="1196" w:right="0" w:hanging="360"/>
        <w:jc w:val="left"/>
        <w:rPr>
          <w:sz w:val="24"/>
        </w:rPr>
      </w:pPr>
      <w:r>
        <w:rPr>
          <w:sz w:val="24"/>
        </w:rPr>
        <w:t>Analyze the evidence and develop an action plan for</w:t>
      </w:r>
      <w:r>
        <w:rPr>
          <w:spacing w:val="-3"/>
          <w:sz w:val="24"/>
        </w:rPr>
        <w:t> </w:t>
      </w:r>
      <w:r>
        <w:rPr>
          <w:sz w:val="24"/>
        </w:rPr>
        <w:t>improvement.</w:t>
      </w:r>
    </w:p>
    <w:p>
      <w:pPr>
        <w:pStyle w:val="ListParagraph"/>
        <w:numPr>
          <w:ilvl w:val="2"/>
          <w:numId w:val="3"/>
        </w:numPr>
        <w:tabs>
          <w:tab w:pos="1196" w:val="left" w:leader="none"/>
          <w:tab w:pos="1197" w:val="left" w:leader="none"/>
        </w:tabs>
        <w:spacing w:line="240" w:lineRule="auto" w:before="40" w:after="0"/>
        <w:ind w:left="1196" w:right="0" w:hanging="360"/>
        <w:jc w:val="left"/>
        <w:rPr>
          <w:sz w:val="24"/>
        </w:rPr>
      </w:pPr>
      <w:r>
        <w:rPr>
          <w:sz w:val="24"/>
        </w:rPr>
        <w:t>Report assessment results and action plan to the</w:t>
      </w:r>
      <w:r>
        <w:rPr>
          <w:spacing w:val="-3"/>
          <w:sz w:val="24"/>
        </w:rPr>
        <w:t> </w:t>
      </w:r>
      <w:r>
        <w:rPr>
          <w:sz w:val="24"/>
        </w:rPr>
        <w:t>College.</w:t>
      </w:r>
    </w:p>
    <w:p>
      <w:pPr>
        <w:pStyle w:val="BodyText"/>
        <w:spacing w:before="6"/>
        <w:rPr>
          <w:sz w:val="25"/>
        </w:rPr>
      </w:pPr>
    </w:p>
    <w:p>
      <w:pPr>
        <w:pStyle w:val="Heading3"/>
      </w:pPr>
      <w:r>
        <w:rPr/>
        <w:t>STAGE THREE&gt; CLOSE THE LOOP</w:t>
      </w:r>
    </w:p>
    <w:p>
      <w:pPr>
        <w:pStyle w:val="ListParagraph"/>
        <w:numPr>
          <w:ilvl w:val="3"/>
          <w:numId w:val="3"/>
        </w:numPr>
        <w:tabs>
          <w:tab w:pos="1287" w:val="left" w:leader="none"/>
          <w:tab w:pos="1288" w:val="left" w:leader="none"/>
        </w:tabs>
        <w:spacing w:line="240" w:lineRule="auto" w:before="36" w:after="0"/>
        <w:ind w:left="1287" w:right="0" w:hanging="360"/>
        <w:jc w:val="left"/>
        <w:rPr>
          <w:sz w:val="24"/>
        </w:rPr>
      </w:pPr>
      <w:r>
        <w:rPr>
          <w:sz w:val="24"/>
        </w:rPr>
        <w:t>Implement action plan and re-assess to “Close the Loop.”</w:t>
      </w:r>
    </w:p>
    <w:p>
      <w:pPr>
        <w:pStyle w:val="ListParagraph"/>
        <w:numPr>
          <w:ilvl w:val="3"/>
          <w:numId w:val="3"/>
        </w:numPr>
        <w:tabs>
          <w:tab w:pos="1287" w:val="left" w:leader="none"/>
          <w:tab w:pos="1288" w:val="left" w:leader="none"/>
        </w:tabs>
        <w:spacing w:line="240" w:lineRule="auto" w:before="41" w:after="0"/>
        <w:ind w:left="1287" w:right="0" w:hanging="360"/>
        <w:jc w:val="left"/>
        <w:rPr>
          <w:sz w:val="24"/>
        </w:rPr>
      </w:pPr>
      <w:r>
        <w:rPr>
          <w:sz w:val="24"/>
        </w:rPr>
        <w:t>Analyze follow-up assessment results and plan for long-term</w:t>
      </w:r>
      <w:r>
        <w:rPr>
          <w:spacing w:val="-3"/>
          <w:sz w:val="24"/>
        </w:rPr>
        <w:t> </w:t>
      </w:r>
      <w:r>
        <w:rPr>
          <w:sz w:val="24"/>
        </w:rPr>
        <w:t>success.</w:t>
      </w:r>
    </w:p>
    <w:p>
      <w:pPr>
        <w:pStyle w:val="ListParagraph"/>
        <w:numPr>
          <w:ilvl w:val="3"/>
          <w:numId w:val="3"/>
        </w:numPr>
        <w:tabs>
          <w:tab w:pos="1287" w:val="left" w:leader="none"/>
          <w:tab w:pos="1288" w:val="left" w:leader="none"/>
        </w:tabs>
        <w:spacing w:line="276" w:lineRule="auto" w:before="43" w:after="0"/>
        <w:ind w:left="1287" w:right="1350" w:hanging="360"/>
        <w:jc w:val="left"/>
        <w:rPr>
          <w:sz w:val="24"/>
        </w:rPr>
      </w:pPr>
      <w:r>
        <w:rPr>
          <w:sz w:val="24"/>
        </w:rPr>
        <w:t>Report Closing the Loop assessment to the College and provide any required supporting</w:t>
      </w:r>
      <w:r>
        <w:rPr>
          <w:spacing w:val="-2"/>
          <w:sz w:val="24"/>
        </w:rPr>
        <w:t> </w:t>
      </w:r>
      <w:r>
        <w:rPr>
          <w:sz w:val="24"/>
        </w:rPr>
        <w:t>documentation.</w:t>
      </w:r>
    </w:p>
    <w:p>
      <w:pPr>
        <w:pStyle w:val="BodyText"/>
        <w:rPr>
          <w:sz w:val="26"/>
        </w:rPr>
      </w:pPr>
    </w:p>
    <w:p>
      <w:pPr>
        <w:pStyle w:val="BodyText"/>
        <w:rPr>
          <w:sz w:val="26"/>
        </w:rPr>
      </w:pPr>
    </w:p>
    <w:p>
      <w:pPr>
        <w:pStyle w:val="Heading3"/>
        <w:spacing w:before="217"/>
        <w:ind w:left="2660"/>
      </w:pPr>
      <w:r>
        <w:rPr/>
        <w:t>ASSESSMENT SCHEDULES </w:t>
      </w:r>
      <w:r>
        <w:rPr>
          <w:sz w:val="19"/>
        </w:rPr>
        <w:t>AND </w:t>
      </w:r>
      <w:r>
        <w:rPr/>
        <w:t>DUE DATES</w:t>
      </w:r>
    </w:p>
    <w:p>
      <w:pPr>
        <w:pStyle w:val="BodyText"/>
        <w:spacing w:before="7"/>
        <w:rPr>
          <w:b/>
        </w:rPr>
      </w:pPr>
    </w:p>
    <w:p>
      <w:pPr>
        <w:pStyle w:val="BodyText"/>
        <w:ind w:left="115"/>
      </w:pPr>
      <w:r>
        <w:rPr>
          <w:u w:val="single"/>
        </w:rPr>
        <w:t>COURSES and PROGRAMS:</w:t>
      </w:r>
    </w:p>
    <w:p>
      <w:pPr>
        <w:pStyle w:val="BodyText"/>
        <w:spacing w:before="6"/>
        <w:rPr>
          <w:sz w:val="17"/>
        </w:rPr>
      </w:pPr>
    </w:p>
    <w:p>
      <w:pPr>
        <w:pStyle w:val="BodyText"/>
        <w:spacing w:line="276" w:lineRule="auto" w:before="90"/>
        <w:ind w:left="115" w:right="694"/>
      </w:pPr>
      <w:r>
        <w:rPr/>
        <w:t>Courses are assessed on a five-year cycle, during which all three stages of the assessment cycle must be completed and reported to the College. Departments are responsible to ensure that each course is assessed every five years, at a minimum, and that assessment plans and reports are submitted to the College in a timely manner.</w:t>
      </w:r>
    </w:p>
    <w:p>
      <w:pPr>
        <w:pStyle w:val="BodyText"/>
        <w:spacing w:before="3"/>
        <w:rPr>
          <w:sz w:val="21"/>
        </w:rPr>
      </w:pPr>
    </w:p>
    <w:p>
      <w:pPr>
        <w:pStyle w:val="BodyText"/>
        <w:spacing w:line="276" w:lineRule="auto"/>
        <w:ind w:left="115" w:right="994"/>
      </w:pPr>
      <w:r>
        <w:rPr/>
        <w:t>Departments are responsible to develop and maintain up-to-date five-year course assessment schedules. In consultation with the IAC, these schedules will be made available to faculty, students, and the public on the Assessment website.</w:t>
      </w:r>
    </w:p>
    <w:p>
      <w:pPr>
        <w:pStyle w:val="BodyText"/>
        <w:rPr>
          <w:sz w:val="20"/>
        </w:rPr>
      </w:pPr>
    </w:p>
    <w:p>
      <w:pPr>
        <w:pStyle w:val="BodyText"/>
        <w:rPr>
          <w:sz w:val="20"/>
        </w:rPr>
      </w:pPr>
    </w:p>
    <w:p>
      <w:pPr>
        <w:pStyle w:val="BodyText"/>
        <w:rPr>
          <w:sz w:val="20"/>
        </w:rPr>
      </w:pPr>
    </w:p>
    <w:p>
      <w:pPr>
        <w:pStyle w:val="BodyText"/>
        <w:spacing w:before="9"/>
        <w:rPr>
          <w:sz w:val="15"/>
        </w:rPr>
      </w:pPr>
    </w:p>
    <w:p>
      <w:pPr>
        <w:spacing w:before="63"/>
        <w:ind w:left="0" w:right="254" w:firstLine="0"/>
        <w:jc w:val="right"/>
        <w:rPr>
          <w:rFonts w:ascii="Calibri"/>
          <w:sz w:val="18"/>
        </w:rPr>
      </w:pPr>
      <w:r>
        <w:rPr>
          <w:rFonts w:ascii="Calibri"/>
          <w:sz w:val="18"/>
        </w:rPr>
        <w:t>rev. August 2016</w:t>
      </w:r>
    </w:p>
    <w:p>
      <w:pPr>
        <w:spacing w:after="0"/>
        <w:jc w:val="right"/>
        <w:rPr>
          <w:rFonts w:ascii="Calibri"/>
          <w:sz w:val="18"/>
        </w:rPr>
        <w:sectPr>
          <w:headerReference w:type="default" r:id="rId21"/>
          <w:footerReference w:type="default" r:id="rId22"/>
          <w:pgSz w:w="12240" w:h="15840"/>
          <w:pgMar w:header="473" w:footer="0" w:top="1200" w:bottom="280" w:left="1180" w:right="1040"/>
          <w:pgNumType w:start="6"/>
        </w:sectPr>
      </w:pPr>
    </w:p>
    <w:p>
      <w:pPr>
        <w:pStyle w:val="BodyText"/>
        <w:spacing w:line="276" w:lineRule="auto" w:before="80"/>
        <w:ind w:left="115"/>
      </w:pPr>
      <w:r>
        <w:rPr/>
        <w:t>Initial assessment plans should be reviewed and reported to the College </w:t>
      </w:r>
      <w:r>
        <w:rPr>
          <w:u w:val="single"/>
        </w:rPr>
        <w:t>within the first month of</w:t>
      </w:r>
      <w:r>
        <w:rPr/>
        <w:t> </w:t>
      </w:r>
      <w:r>
        <w:rPr>
          <w:u w:val="single"/>
        </w:rPr>
        <w:t>instruction</w:t>
      </w:r>
      <w:r>
        <w:rPr/>
        <w:t>.</w:t>
      </w:r>
    </w:p>
    <w:p>
      <w:pPr>
        <w:pStyle w:val="BodyText"/>
        <w:spacing w:before="6"/>
        <w:rPr>
          <w:sz w:val="13"/>
        </w:rPr>
      </w:pPr>
    </w:p>
    <w:p>
      <w:pPr>
        <w:pStyle w:val="BodyText"/>
        <w:spacing w:line="278" w:lineRule="auto" w:before="90"/>
        <w:ind w:left="115" w:right="426"/>
      </w:pPr>
      <w:r>
        <w:rPr/>
        <w:t>Initial assessment results and action plans, should be reported to the College </w:t>
      </w:r>
      <w:r>
        <w:rPr>
          <w:u w:val="single"/>
        </w:rPr>
        <w:t>within one month</w:t>
      </w:r>
      <w:r>
        <w:rPr/>
        <w:t> </w:t>
      </w:r>
      <w:r>
        <w:rPr>
          <w:u w:val="single"/>
        </w:rPr>
        <w:t>after the end of instruction</w:t>
      </w:r>
      <w:r>
        <w:rPr/>
        <w:t>.</w:t>
      </w:r>
    </w:p>
    <w:p>
      <w:pPr>
        <w:pStyle w:val="BodyText"/>
        <w:spacing w:before="4"/>
        <w:rPr>
          <w:sz w:val="13"/>
        </w:rPr>
      </w:pPr>
    </w:p>
    <w:p>
      <w:pPr>
        <w:pStyle w:val="BodyText"/>
        <w:spacing w:line="276" w:lineRule="auto" w:before="90"/>
        <w:ind w:left="115" w:right="446"/>
      </w:pPr>
      <w:r>
        <w:rPr/>
        <w:t>Closing the Loop follow-up assessments should be conducted during the first subsequent semester that the course is taught after the semester in which the initial assessment was conducted. Follow- up assessment results and long-term improvement plans should be reported to the College </w:t>
      </w:r>
      <w:r>
        <w:rPr>
          <w:u w:val="single"/>
        </w:rPr>
        <w:t>within</w:t>
      </w:r>
      <w:r>
        <w:rPr/>
        <w:t> </w:t>
      </w:r>
      <w:r>
        <w:rPr>
          <w:u w:val="single"/>
        </w:rPr>
        <w:t>one month after the end of instruction</w:t>
      </w:r>
      <w:r>
        <w:rPr/>
        <w:t>.</w:t>
      </w:r>
    </w:p>
    <w:p>
      <w:pPr>
        <w:pStyle w:val="BodyText"/>
        <w:spacing w:before="8"/>
        <w:rPr>
          <w:sz w:val="13"/>
        </w:rPr>
      </w:pPr>
    </w:p>
    <w:p>
      <w:pPr>
        <w:pStyle w:val="BodyText"/>
        <w:spacing w:line="276" w:lineRule="auto" w:before="90"/>
        <w:ind w:left="115" w:right="654"/>
      </w:pPr>
      <w:r>
        <w:rPr/>
        <w:t>Departments and faculty are encouraged to conduct additional follow-up assessments of courses within the five-year cycle as necessary and appropriate to support continuous improvement in learning.</w:t>
      </w:r>
    </w:p>
    <w:p>
      <w:pPr>
        <w:pStyle w:val="BodyText"/>
        <w:rPr>
          <w:sz w:val="26"/>
        </w:rPr>
      </w:pPr>
    </w:p>
    <w:p>
      <w:pPr>
        <w:pStyle w:val="BodyText"/>
        <w:rPr>
          <w:sz w:val="26"/>
        </w:rPr>
      </w:pPr>
    </w:p>
    <w:p>
      <w:pPr>
        <w:pStyle w:val="BodyText"/>
        <w:spacing w:before="199"/>
        <w:ind w:left="115"/>
      </w:pPr>
      <w:r>
        <w:rPr/>
        <w:pict>
          <v:line style="position:absolute;mso-position-horizontal-relative:page;mso-position-vertical-relative:paragraph;z-index:1096" from="64.800003pt,23.538734pt" to="236.570003pt,23.538734pt" stroked="true" strokeweight=".600010pt" strokecolor="#000000">
            <v:stroke dashstyle="solid"/>
            <w10:wrap type="none"/>
          </v:line>
        </w:pict>
      </w:r>
      <w:r>
        <w:rPr/>
        <w:t>NON-INSTRUCTIONAL UNITS</w:t>
      </w:r>
      <w:r>
        <w:rPr>
          <w:position w:val="9"/>
          <w:sz w:val="16"/>
        </w:rPr>
        <w:t>1</w:t>
      </w:r>
      <w:r>
        <w:rPr/>
        <w:t>:</w:t>
      </w:r>
    </w:p>
    <w:p>
      <w:pPr>
        <w:pStyle w:val="BodyText"/>
        <w:spacing w:before="7"/>
        <w:rPr>
          <w:sz w:val="17"/>
        </w:rPr>
      </w:pPr>
    </w:p>
    <w:p>
      <w:pPr>
        <w:pStyle w:val="BodyText"/>
        <w:spacing w:line="271" w:lineRule="auto" w:before="90"/>
        <w:ind w:left="115" w:right="647"/>
      </w:pPr>
      <w:r>
        <w:rPr/>
        <w:t>Service and support units are assessed annually based on the Hawai</w:t>
      </w:r>
      <w:r>
        <w:rPr>
          <w:rFonts w:ascii="Garamond" w:hAnsi="Garamond"/>
        </w:rPr>
        <w:t>‘</w:t>
      </w:r>
      <w:r>
        <w:rPr/>
        <w:t>i Community College fiscal cycle, July 1</w:t>
      </w:r>
      <w:r>
        <w:rPr>
          <w:position w:val="9"/>
          <w:sz w:val="16"/>
        </w:rPr>
        <w:t>st </w:t>
      </w:r>
      <w:r>
        <w:rPr/>
        <w:t>through June 30</w:t>
      </w:r>
      <w:r>
        <w:rPr>
          <w:position w:val="9"/>
          <w:sz w:val="16"/>
        </w:rPr>
        <w:t>th</w:t>
      </w:r>
      <w:r>
        <w:rPr/>
        <w:t>. Annual assessment results are used each year to develop plans for improvement for the following year. Thus, each year, units “Close the Loop” of the previous year’s assessment as a regular part of the annual process of assessment, planning, and implementation of change for improvement.</w:t>
      </w:r>
    </w:p>
    <w:p>
      <w:pPr>
        <w:pStyle w:val="BodyText"/>
        <w:rPr>
          <w:sz w:val="22"/>
        </w:rPr>
      </w:pPr>
    </w:p>
    <w:p>
      <w:pPr>
        <w:pStyle w:val="BodyText"/>
        <w:spacing w:line="264" w:lineRule="auto"/>
        <w:ind w:left="115" w:right="479"/>
      </w:pPr>
      <w:r>
        <w:rPr/>
        <w:t>Assessment results and action plans are reported to the College annually </w:t>
      </w:r>
      <w:r>
        <w:rPr>
          <w:u w:val="single"/>
        </w:rPr>
        <w:t>within one month after</w:t>
      </w:r>
      <w:r>
        <w:rPr/>
        <w:t> </w:t>
      </w:r>
      <w:r>
        <w:rPr>
          <w:u w:val="single"/>
        </w:rPr>
        <w:t>the beginning of each new fiscal cycle,</w:t>
      </w:r>
      <w:r>
        <w:rPr/>
        <w:t> i.e., by July 31</w:t>
      </w:r>
      <w:r>
        <w:rPr>
          <w:position w:val="9"/>
          <w:sz w:val="16"/>
        </w:rPr>
        <w:t>st</w:t>
      </w:r>
      <w:r>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14"/>
        </w:rPr>
      </w:pPr>
      <w:r>
        <w:rPr/>
        <w:pict>
          <v:line style="position:absolute;mso-position-horizontal-relative:page;mso-position-vertical-relative:paragraph;z-index:1072;mso-wrap-distance-left:0;mso-wrap-distance-right:0" from="64.800003pt,10.65412pt" to="208.850003pt,10.65412pt" stroked="true" strokeweight=".71997pt" strokecolor="#000000">
            <v:stroke dashstyle="solid"/>
            <w10:wrap type="topAndBottom"/>
          </v:line>
        </w:pict>
      </w:r>
    </w:p>
    <w:p>
      <w:pPr>
        <w:spacing w:before="69"/>
        <w:ind w:left="115" w:right="488" w:firstLine="0"/>
        <w:jc w:val="left"/>
        <w:rPr>
          <w:rFonts w:ascii="Calibri" w:hAnsi="Calibri"/>
          <w:sz w:val="20"/>
        </w:rPr>
      </w:pPr>
      <w:r>
        <w:rPr>
          <w:rFonts w:ascii="Calibri" w:hAnsi="Calibri"/>
          <w:position w:val="7"/>
          <w:sz w:val="13"/>
        </w:rPr>
        <w:t>1 </w:t>
      </w:r>
      <w:r>
        <w:rPr>
          <w:rFonts w:ascii="Calibri" w:hAnsi="Calibri"/>
          <w:sz w:val="20"/>
        </w:rPr>
        <w:t>Includes non-instructional units in Academic Support, Student Affairs, Administrative Support, Office of Continuing Education and Training, and ABDOM at Pālamanui.</w:t>
      </w:r>
    </w:p>
    <w:p>
      <w:pPr>
        <w:spacing w:before="70"/>
        <w:ind w:left="0" w:right="55" w:firstLine="0"/>
        <w:jc w:val="center"/>
        <w:rPr>
          <w:i/>
          <w:sz w:val="20"/>
        </w:rPr>
      </w:pPr>
      <w:r>
        <w:rPr>
          <w:i/>
          <w:w w:val="99"/>
          <w:sz w:val="20"/>
        </w:rPr>
        <w:t>7</w:t>
      </w:r>
    </w:p>
    <w:p>
      <w:pPr>
        <w:spacing w:after="0"/>
        <w:jc w:val="center"/>
        <w:rPr>
          <w:sz w:val="20"/>
        </w:rPr>
        <w:sectPr>
          <w:headerReference w:type="default" r:id="rId23"/>
          <w:footerReference w:type="default" r:id="rId24"/>
          <w:pgSz w:w="12240" w:h="15840"/>
          <w:pgMar w:header="473" w:footer="0" w:top="1200" w:bottom="280" w:left="1180" w:right="1040"/>
          <w:pgNumType w:start="7"/>
        </w:sectPr>
      </w:pPr>
    </w:p>
    <w:p>
      <w:pPr>
        <w:spacing w:before="187"/>
        <w:ind w:left="112" w:right="0" w:firstLine="0"/>
        <w:jc w:val="left"/>
        <w:rPr>
          <w:rFonts w:ascii="Verdana"/>
          <w:b/>
          <w:sz w:val="48"/>
        </w:rPr>
      </w:pPr>
      <w:r>
        <w:rPr>
          <w:rFonts w:ascii="Verdana"/>
          <w:b/>
          <w:color w:val="008000"/>
          <w:w w:val="80"/>
          <w:sz w:val="56"/>
        </w:rPr>
        <w:t>T</w:t>
      </w:r>
      <w:r>
        <w:rPr>
          <w:rFonts w:ascii="Verdana"/>
          <w:b/>
          <w:color w:val="008000"/>
          <w:w w:val="80"/>
          <w:sz w:val="45"/>
        </w:rPr>
        <w:t>HE </w:t>
      </w:r>
      <w:r>
        <w:rPr>
          <w:rFonts w:ascii="Verdana"/>
          <w:b/>
          <w:color w:val="008000"/>
          <w:w w:val="80"/>
          <w:sz w:val="60"/>
        </w:rPr>
        <w:t>A</w:t>
      </w:r>
      <w:r>
        <w:rPr>
          <w:rFonts w:ascii="Verdana"/>
          <w:b/>
          <w:color w:val="008000"/>
          <w:w w:val="80"/>
          <w:sz w:val="48"/>
        </w:rPr>
        <w:t>SSESSMENT </w:t>
      </w:r>
      <w:r>
        <w:rPr>
          <w:rFonts w:ascii="Verdana"/>
          <w:b/>
          <w:color w:val="008000"/>
          <w:w w:val="80"/>
          <w:sz w:val="60"/>
        </w:rPr>
        <w:t>C</w:t>
      </w:r>
      <w:r>
        <w:rPr>
          <w:rFonts w:ascii="Verdana"/>
          <w:b/>
          <w:color w:val="008000"/>
          <w:w w:val="80"/>
          <w:sz w:val="48"/>
        </w:rPr>
        <w:t>YCLE</w:t>
      </w:r>
    </w:p>
    <w:p>
      <w:pPr>
        <w:spacing w:before="29"/>
        <w:ind w:left="0" w:right="102" w:firstLine="0"/>
        <w:jc w:val="right"/>
        <w:rPr>
          <w:rFonts w:ascii="Calibri"/>
          <w:sz w:val="22"/>
        </w:rPr>
      </w:pPr>
      <w:r>
        <w:rPr/>
        <w:br w:type="column"/>
      </w:r>
      <w:r>
        <w:rPr>
          <w:rFonts w:ascii="Calibri"/>
          <w:sz w:val="22"/>
        </w:rPr>
        <w:t>8</w:t>
      </w: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pStyle w:val="BodyText"/>
        <w:rPr>
          <w:rFonts w:ascii="Calibri"/>
          <w:sz w:val="22"/>
        </w:rPr>
      </w:pPr>
    </w:p>
    <w:p>
      <w:pPr>
        <w:spacing w:before="148"/>
        <w:ind w:left="0" w:right="106" w:firstLine="0"/>
        <w:jc w:val="right"/>
        <w:rPr>
          <w:rFonts w:ascii="Calibri"/>
          <w:sz w:val="18"/>
        </w:rPr>
      </w:pPr>
      <w:r>
        <w:rPr/>
        <w:drawing>
          <wp:anchor distT="0" distB="0" distL="0" distR="0" allowOverlap="1" layoutInCell="1" locked="0" behindDoc="0" simplePos="0" relativeHeight="1120">
            <wp:simplePos x="0" y="0"/>
            <wp:positionH relativeFrom="page">
              <wp:posOffset>1002030</wp:posOffset>
            </wp:positionH>
            <wp:positionV relativeFrom="paragraph">
              <wp:posOffset>-6376119</wp:posOffset>
            </wp:positionV>
            <wp:extent cx="7901178" cy="5812789"/>
            <wp:effectExtent l="0" t="0" r="0" b="0"/>
            <wp:wrapNone/>
            <wp:docPr id="9" name="image5.png" descr=""/>
            <wp:cNvGraphicFramePr>
              <a:graphicFrameLocks noChangeAspect="1"/>
            </wp:cNvGraphicFramePr>
            <a:graphic>
              <a:graphicData uri="http://schemas.openxmlformats.org/drawingml/2006/picture">
                <pic:pic>
                  <pic:nvPicPr>
                    <pic:cNvPr id="10" name="image5.png"/>
                    <pic:cNvPicPr/>
                  </pic:nvPicPr>
                  <pic:blipFill>
                    <a:blip r:embed="rId27" cstate="print"/>
                    <a:stretch>
                      <a:fillRect/>
                    </a:stretch>
                  </pic:blipFill>
                  <pic:spPr>
                    <a:xfrm>
                      <a:off x="0" y="0"/>
                      <a:ext cx="7901178" cy="5812789"/>
                    </a:xfrm>
                    <a:prstGeom prst="rect">
                      <a:avLst/>
                    </a:prstGeom>
                  </pic:spPr>
                </pic:pic>
              </a:graphicData>
            </a:graphic>
          </wp:anchor>
        </w:drawing>
      </w:r>
      <w:r>
        <w:rPr>
          <w:rFonts w:ascii="Calibri"/>
          <w:sz w:val="18"/>
        </w:rPr>
        <w:t>rev. August 2016</w:t>
      </w:r>
    </w:p>
    <w:p>
      <w:pPr>
        <w:spacing w:after="0"/>
        <w:jc w:val="right"/>
        <w:rPr>
          <w:rFonts w:ascii="Calibri"/>
          <w:sz w:val="18"/>
        </w:rPr>
        <w:sectPr>
          <w:headerReference w:type="default" r:id="rId25"/>
          <w:footerReference w:type="default" r:id="rId26"/>
          <w:pgSz w:w="15840" w:h="12240" w:orient="landscape"/>
          <w:pgMar w:header="0" w:footer="0" w:top="400" w:bottom="280" w:left="980" w:right="900"/>
          <w:cols w:num="2" w:equalWidth="0">
            <w:col w:w="5721" w:space="6787"/>
            <w:col w:w="1452"/>
          </w:cols>
        </w:sectPr>
      </w:pPr>
    </w:p>
    <w:p>
      <w:pPr>
        <w:pStyle w:val="Heading1"/>
        <w:spacing w:before="124"/>
        <w:ind w:left="3649"/>
      </w:pPr>
      <w:bookmarkStart w:name="_TOC_250001" w:id="5"/>
      <w:bookmarkEnd w:id="5"/>
      <w:r>
        <w:rPr/>
        <w:t>Learning Outcomes</w:t>
      </w:r>
    </w:p>
    <w:p>
      <w:pPr>
        <w:pStyle w:val="BodyText"/>
        <w:spacing w:before="1"/>
        <w:rPr>
          <w:b/>
          <w:sz w:val="30"/>
        </w:rPr>
      </w:pPr>
    </w:p>
    <w:p>
      <w:pPr>
        <w:spacing w:line="278" w:lineRule="auto" w:before="0"/>
        <w:ind w:left="115" w:right="493" w:firstLine="0"/>
        <w:jc w:val="left"/>
        <w:rPr>
          <w:sz w:val="24"/>
        </w:rPr>
      </w:pPr>
      <w:r>
        <w:rPr>
          <w:sz w:val="24"/>
        </w:rPr>
        <w:t>A </w:t>
      </w:r>
      <w:r>
        <w:rPr>
          <w:b/>
          <w:sz w:val="24"/>
        </w:rPr>
        <w:t>Learning Outcome </w:t>
      </w:r>
      <w:r>
        <w:rPr>
          <w:sz w:val="24"/>
        </w:rPr>
        <w:t>(ILO, GELO, PLO, CLO) is a statement about what a </w:t>
      </w:r>
      <w:r>
        <w:rPr>
          <w:b/>
          <w:i/>
          <w:sz w:val="24"/>
        </w:rPr>
        <w:t>learner </w:t>
      </w:r>
      <w:r>
        <w:rPr>
          <w:sz w:val="24"/>
        </w:rPr>
        <w:t>will know or be able to do as a result of an </w:t>
      </w:r>
      <w:r>
        <w:rPr>
          <w:b/>
          <w:i/>
          <w:sz w:val="24"/>
        </w:rPr>
        <w:t>educational experience</w:t>
      </w:r>
      <w:r>
        <w:rPr>
          <w:sz w:val="24"/>
        </w:rPr>
        <w:t>.</w:t>
      </w:r>
    </w:p>
    <w:p>
      <w:pPr>
        <w:pStyle w:val="BodyText"/>
        <w:rPr>
          <w:sz w:val="26"/>
        </w:rPr>
      </w:pPr>
    </w:p>
    <w:p>
      <w:pPr>
        <w:pStyle w:val="BodyText"/>
        <w:spacing w:before="2"/>
        <w:rPr>
          <w:sz w:val="33"/>
        </w:rPr>
      </w:pPr>
    </w:p>
    <w:p>
      <w:pPr>
        <w:spacing w:line="278" w:lineRule="auto" w:before="0"/>
        <w:ind w:left="115" w:right="493" w:firstLine="0"/>
        <w:jc w:val="left"/>
        <w:rPr>
          <w:sz w:val="24"/>
        </w:rPr>
      </w:pPr>
      <w:r>
        <w:rPr>
          <w:b/>
          <w:sz w:val="28"/>
        </w:rPr>
        <w:t>Institutional Learning Outcomes </w:t>
      </w:r>
      <w:r>
        <w:rPr>
          <w:sz w:val="28"/>
        </w:rPr>
        <w:t>(ILOs) </w:t>
      </w:r>
      <w:r>
        <w:rPr>
          <w:sz w:val="24"/>
        </w:rPr>
        <w:t>state what students will be able to do as a result of their total educational and extracurricular experiences at the college.</w:t>
      </w:r>
    </w:p>
    <w:p>
      <w:pPr>
        <w:pStyle w:val="BodyText"/>
        <w:spacing w:before="3"/>
        <w:rPr>
          <w:sz w:val="27"/>
        </w:rPr>
      </w:pPr>
    </w:p>
    <w:p>
      <w:pPr>
        <w:pStyle w:val="ListParagraph"/>
        <w:numPr>
          <w:ilvl w:val="0"/>
          <w:numId w:val="4"/>
        </w:numPr>
        <w:tabs>
          <w:tab w:pos="657" w:val="left" w:leader="none"/>
        </w:tabs>
        <w:spacing w:line="276" w:lineRule="auto" w:before="0" w:after="0"/>
        <w:ind w:left="656" w:right="1328" w:hanging="360"/>
        <w:jc w:val="left"/>
        <w:rPr>
          <w:sz w:val="24"/>
        </w:rPr>
      </w:pPr>
      <w:r>
        <w:rPr>
          <w:sz w:val="24"/>
        </w:rPr>
        <w:t>The development, revision, and assessment of institutional learning outcomes are</w:t>
      </w:r>
      <w:r>
        <w:rPr>
          <w:spacing w:val="-15"/>
          <w:sz w:val="24"/>
        </w:rPr>
        <w:t> </w:t>
      </w:r>
      <w:r>
        <w:rPr>
          <w:sz w:val="24"/>
        </w:rPr>
        <w:t>the responsibility of the College</w:t>
      </w:r>
      <w:r>
        <w:rPr>
          <w:spacing w:val="-24"/>
          <w:sz w:val="24"/>
        </w:rPr>
        <w:t> </w:t>
      </w:r>
      <w:r>
        <w:rPr>
          <w:sz w:val="24"/>
        </w:rPr>
        <w:t>Council.</w:t>
      </w:r>
    </w:p>
    <w:p>
      <w:pPr>
        <w:pStyle w:val="ListParagraph"/>
        <w:numPr>
          <w:ilvl w:val="0"/>
          <w:numId w:val="4"/>
        </w:numPr>
        <w:tabs>
          <w:tab w:pos="657" w:val="left" w:leader="none"/>
        </w:tabs>
        <w:spacing w:line="276" w:lineRule="auto" w:before="2" w:after="0"/>
        <w:ind w:left="656" w:right="496" w:hanging="360"/>
        <w:jc w:val="left"/>
        <w:rPr>
          <w:sz w:val="24"/>
        </w:rPr>
      </w:pPr>
      <w:r>
        <w:rPr>
          <w:sz w:val="24"/>
        </w:rPr>
        <w:t>Program Learning Outcomes and Unit Outcomes must align to </w:t>
      </w:r>
      <w:r>
        <w:rPr>
          <w:sz w:val="24"/>
          <w:u w:val="single"/>
        </w:rPr>
        <w:t>at least one</w:t>
      </w:r>
      <w:r>
        <w:rPr>
          <w:sz w:val="24"/>
        </w:rPr>
        <w:t> ILO. In support of the College’s Mission, Vision, and strategic goals, faculty and staff are encouraged to align programs and units to as many ILOs as is</w:t>
      </w:r>
      <w:r>
        <w:rPr>
          <w:spacing w:val="-1"/>
          <w:sz w:val="24"/>
        </w:rPr>
        <w:t> </w:t>
      </w:r>
      <w:r>
        <w:rPr>
          <w:sz w:val="24"/>
        </w:rPr>
        <w:t>appropriate.</w:t>
      </w:r>
    </w:p>
    <w:p>
      <w:pPr>
        <w:pStyle w:val="BodyText"/>
        <w:rPr>
          <w:sz w:val="26"/>
        </w:rPr>
      </w:pPr>
    </w:p>
    <w:p>
      <w:pPr>
        <w:spacing w:line="276" w:lineRule="auto" w:before="214"/>
        <w:ind w:left="115" w:right="493" w:firstLine="0"/>
        <w:jc w:val="left"/>
        <w:rPr>
          <w:sz w:val="24"/>
        </w:rPr>
      </w:pPr>
      <w:r>
        <w:rPr>
          <w:b/>
          <w:sz w:val="28"/>
        </w:rPr>
        <w:t>General Education Learning Outcomes </w:t>
      </w:r>
      <w:r>
        <w:rPr>
          <w:sz w:val="28"/>
        </w:rPr>
        <w:t>(GELOs) </w:t>
      </w:r>
      <w:r>
        <w:rPr>
          <w:sz w:val="24"/>
        </w:rPr>
        <w:t>state what students will be able to do as a result of their participation in courses designated as general education courses.</w:t>
      </w:r>
    </w:p>
    <w:p>
      <w:pPr>
        <w:pStyle w:val="ListParagraph"/>
        <w:numPr>
          <w:ilvl w:val="0"/>
          <w:numId w:val="4"/>
        </w:numPr>
        <w:tabs>
          <w:tab w:pos="664" w:val="left" w:leader="none"/>
        </w:tabs>
        <w:spacing w:line="276" w:lineRule="auto" w:before="233" w:after="0"/>
        <w:ind w:left="663" w:right="1067" w:hanging="360"/>
        <w:jc w:val="left"/>
        <w:rPr>
          <w:sz w:val="24"/>
        </w:rPr>
      </w:pPr>
      <w:r>
        <w:rPr>
          <w:sz w:val="24"/>
        </w:rPr>
        <w:t>The development, assessment, alignment to the ILOs, and revision of general</w:t>
      </w:r>
      <w:r>
        <w:rPr>
          <w:spacing w:val="-16"/>
          <w:sz w:val="24"/>
        </w:rPr>
        <w:t> </w:t>
      </w:r>
      <w:r>
        <w:rPr>
          <w:sz w:val="24"/>
        </w:rPr>
        <w:t>education learning outcomes are the responsibility of the Academic</w:t>
      </w:r>
      <w:r>
        <w:rPr>
          <w:spacing w:val="-22"/>
          <w:sz w:val="24"/>
        </w:rPr>
        <w:t> </w:t>
      </w:r>
      <w:r>
        <w:rPr>
          <w:sz w:val="24"/>
        </w:rPr>
        <w:t>Senate.</w:t>
      </w:r>
    </w:p>
    <w:p>
      <w:pPr>
        <w:pStyle w:val="ListParagraph"/>
        <w:numPr>
          <w:ilvl w:val="0"/>
          <w:numId w:val="4"/>
        </w:numPr>
        <w:tabs>
          <w:tab w:pos="664" w:val="left" w:leader="none"/>
        </w:tabs>
        <w:spacing w:line="240" w:lineRule="auto" w:before="1" w:after="0"/>
        <w:ind w:left="663" w:right="0" w:hanging="360"/>
        <w:jc w:val="left"/>
        <w:rPr>
          <w:sz w:val="24"/>
        </w:rPr>
      </w:pPr>
      <w:r>
        <w:rPr>
          <w:sz w:val="24"/>
        </w:rPr>
        <w:t>General education learning outcomes are assessed at least every five</w:t>
      </w:r>
      <w:r>
        <w:rPr>
          <w:spacing w:val="-21"/>
          <w:sz w:val="24"/>
        </w:rPr>
        <w:t> </w:t>
      </w:r>
      <w:r>
        <w:rPr>
          <w:sz w:val="24"/>
        </w:rPr>
        <w:t>years.</w:t>
      </w:r>
    </w:p>
    <w:p>
      <w:pPr>
        <w:pStyle w:val="BodyText"/>
        <w:spacing w:before="1"/>
        <w:rPr>
          <w:sz w:val="31"/>
        </w:rPr>
      </w:pPr>
    </w:p>
    <w:p>
      <w:pPr>
        <w:pStyle w:val="BodyText"/>
        <w:spacing w:line="276" w:lineRule="auto" w:before="1"/>
        <w:ind w:left="656" w:right="775"/>
      </w:pPr>
      <w:r>
        <w:rPr/>
        <w:t>For the learner, general education at Hawaiʻi Community College fosters self-awareness, broadens the understanding of an individual's roles within communities and environments, supports cultural understanding, emphasizes the breadth and interconnectedness of knowledge, and creates a foundation for continued personal, intellectual, and professional development. More information is available at:</w:t>
      </w:r>
      <w:r>
        <w:rPr>
          <w:spacing w:val="55"/>
        </w:rPr>
        <w:t> </w:t>
      </w:r>
      <w:hyperlink r:id="rId30">
        <w:r>
          <w:rPr>
            <w:color w:val="0000FF"/>
          </w:rPr>
          <w:t>http://hawaii.hawaii.edu/gened</w:t>
        </w:r>
      </w:hyperlink>
    </w:p>
    <w:p>
      <w:pPr>
        <w:pStyle w:val="BodyText"/>
        <w:spacing w:before="6"/>
        <w:rPr>
          <w:sz w:val="34"/>
        </w:rPr>
      </w:pPr>
    </w:p>
    <w:p>
      <w:pPr>
        <w:pStyle w:val="BodyText"/>
        <w:spacing w:line="276" w:lineRule="auto" w:before="1"/>
        <w:ind w:left="656" w:right="586"/>
      </w:pPr>
      <w:r>
        <w:rPr>
          <w:b/>
        </w:rPr>
        <w:t>General Education Assessment </w:t>
      </w:r>
      <w:r>
        <w:rPr/>
        <w:t>is the assessment of student learning within the curricular areas meeting the College's general education requirements for a degree: communication, critical reading, critical thinking, information competency, technological competency, quantitative reasoning, self and community, cultural diversity, ethics, and areas of knowledge within the natural sciences, social sciences, and humanities. Because the general education requirement is an institutional requirement that crosses disciplines, assessment may occur on a broader scale than course or program assessment. General education assessment also may occur via the assessment of aligned CLOs in courses that meet the general education requirement.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0"/>
        </w:rPr>
      </w:pPr>
    </w:p>
    <w:p>
      <w:pPr>
        <w:spacing w:before="64"/>
        <w:ind w:left="0" w:right="374" w:firstLine="0"/>
        <w:jc w:val="right"/>
        <w:rPr>
          <w:rFonts w:ascii="Calibri"/>
          <w:sz w:val="18"/>
        </w:rPr>
      </w:pPr>
      <w:r>
        <w:rPr>
          <w:rFonts w:ascii="Calibri"/>
          <w:sz w:val="18"/>
        </w:rPr>
        <w:t>rev. August 2016</w:t>
      </w:r>
    </w:p>
    <w:p>
      <w:pPr>
        <w:spacing w:after="0"/>
        <w:jc w:val="right"/>
        <w:rPr>
          <w:rFonts w:ascii="Calibri"/>
          <w:sz w:val="18"/>
        </w:rPr>
        <w:sectPr>
          <w:headerReference w:type="default" r:id="rId28"/>
          <w:footerReference w:type="default" r:id="rId29"/>
          <w:pgSz w:w="12240" w:h="15840"/>
          <w:pgMar w:header="473" w:footer="0" w:top="1200" w:bottom="280" w:left="1180" w:right="920"/>
          <w:pgNumType w:start="9"/>
        </w:sectPr>
      </w:pPr>
    </w:p>
    <w:p>
      <w:pPr>
        <w:pStyle w:val="BodyText"/>
        <w:spacing w:line="276" w:lineRule="auto" w:before="80"/>
        <w:ind w:left="207" w:right="915"/>
      </w:pPr>
      <w:r>
        <w:rPr>
          <w:b/>
          <w:sz w:val="28"/>
        </w:rPr>
        <w:t>Program Learning Outcomes </w:t>
      </w:r>
      <w:r>
        <w:rPr>
          <w:sz w:val="28"/>
        </w:rPr>
        <w:t>(PLOs) </w:t>
      </w:r>
      <w:r>
        <w:rPr/>
        <w:t>describe the measurable skills, knowledge, attitudes, and behaviors that students will be able to demonstrate as a result of participation in and completion of a program of study leading to a degree or certificate.</w:t>
      </w:r>
    </w:p>
    <w:p>
      <w:pPr>
        <w:pStyle w:val="BodyText"/>
        <w:spacing w:before="8"/>
        <w:rPr>
          <w:sz w:val="27"/>
        </w:rPr>
      </w:pPr>
    </w:p>
    <w:p>
      <w:pPr>
        <w:pStyle w:val="ListParagraph"/>
        <w:numPr>
          <w:ilvl w:val="0"/>
          <w:numId w:val="5"/>
        </w:numPr>
        <w:tabs>
          <w:tab w:pos="568" w:val="left" w:leader="none"/>
        </w:tabs>
        <w:spacing w:line="276" w:lineRule="auto" w:before="1" w:after="0"/>
        <w:ind w:left="567" w:right="735" w:hanging="360"/>
        <w:jc w:val="left"/>
        <w:rPr>
          <w:rFonts w:ascii="Wingdings"/>
          <w:sz w:val="24"/>
        </w:rPr>
      </w:pPr>
      <w:r>
        <w:rPr>
          <w:sz w:val="24"/>
        </w:rPr>
        <w:t>The development, revision, and assessment of program learning outcomes, including alignment with course and institutional learning outcomes, are the responsibility of</w:t>
      </w:r>
      <w:r>
        <w:rPr>
          <w:spacing w:val="-16"/>
          <w:sz w:val="24"/>
        </w:rPr>
        <w:t> </w:t>
      </w:r>
      <w:r>
        <w:rPr>
          <w:sz w:val="24"/>
        </w:rPr>
        <w:t>program faculty and</w:t>
      </w:r>
      <w:r>
        <w:rPr>
          <w:spacing w:val="-5"/>
          <w:sz w:val="24"/>
        </w:rPr>
        <w:t> </w:t>
      </w:r>
      <w:r>
        <w:rPr>
          <w:sz w:val="24"/>
        </w:rPr>
        <w:t>staff.</w:t>
      </w:r>
    </w:p>
    <w:p>
      <w:pPr>
        <w:pStyle w:val="ListParagraph"/>
        <w:numPr>
          <w:ilvl w:val="0"/>
          <w:numId w:val="5"/>
        </w:numPr>
        <w:tabs>
          <w:tab w:pos="568" w:val="left" w:leader="none"/>
        </w:tabs>
        <w:spacing w:line="276" w:lineRule="auto" w:before="0" w:after="0"/>
        <w:ind w:left="567" w:right="833" w:hanging="360"/>
        <w:jc w:val="left"/>
        <w:rPr>
          <w:rFonts w:ascii="Wingdings" w:hAnsi="Wingdings"/>
          <w:sz w:val="22"/>
        </w:rPr>
      </w:pPr>
      <w:r>
        <w:rPr>
          <w:sz w:val="24"/>
        </w:rPr>
        <w:t>Through its PLOs, each program must align with </w:t>
      </w:r>
      <w:r>
        <w:rPr>
          <w:sz w:val="24"/>
          <w:u w:val="single"/>
        </w:rPr>
        <w:t>at least one</w:t>
      </w:r>
      <w:r>
        <w:rPr>
          <w:sz w:val="24"/>
        </w:rPr>
        <w:t> ILO. In support of the College’s Mission, Vision, and strategic goals, program faculty and staff are encouraged to align the program and each PLO to as many ILOs as is</w:t>
      </w:r>
      <w:r>
        <w:rPr>
          <w:spacing w:val="-2"/>
          <w:sz w:val="24"/>
        </w:rPr>
        <w:t> </w:t>
      </w:r>
      <w:r>
        <w:rPr>
          <w:sz w:val="24"/>
        </w:rPr>
        <w:t>appropriate.</w:t>
      </w:r>
    </w:p>
    <w:p>
      <w:pPr>
        <w:pStyle w:val="BodyText"/>
        <w:spacing w:before="4"/>
        <w:rPr>
          <w:sz w:val="25"/>
        </w:rPr>
      </w:pPr>
    </w:p>
    <w:p>
      <w:pPr>
        <w:pStyle w:val="BodyText"/>
        <w:spacing w:line="276" w:lineRule="auto"/>
        <w:ind w:left="567" w:right="392"/>
      </w:pPr>
      <w:r>
        <w:rPr>
          <w:b/>
        </w:rPr>
        <w:t>Program Assessment </w:t>
      </w:r>
      <w:r>
        <w:rPr/>
        <w:t>is the assessment of student learning within a particular instructional program leading to a degree or certificate. Program learning outcomes focus on the significant components of a program Programs are assessed to determine whether students are achieving the learning outcomes developed by the department as stated in the original approval documents for the program and any subsequent approved revisions. Program assessment provides information about students' overall achievement of the broad goals of the instructional program (e.g. employment, mastery of skills, successful transfer, etc.).</w:t>
      </w:r>
    </w:p>
    <w:p>
      <w:pPr>
        <w:pStyle w:val="BodyText"/>
        <w:spacing w:before="7"/>
        <w:rPr>
          <w:sz w:val="27"/>
        </w:rPr>
      </w:pPr>
    </w:p>
    <w:p>
      <w:pPr>
        <w:pStyle w:val="ListParagraph"/>
        <w:numPr>
          <w:ilvl w:val="0"/>
          <w:numId w:val="5"/>
        </w:numPr>
        <w:tabs>
          <w:tab w:pos="568" w:val="left" w:leader="none"/>
        </w:tabs>
        <w:spacing w:line="276" w:lineRule="auto" w:before="1" w:after="0"/>
        <w:ind w:left="567" w:right="855" w:hanging="360"/>
        <w:jc w:val="left"/>
        <w:rPr>
          <w:rFonts w:ascii="Wingdings" w:hAnsi="Wingdings"/>
          <w:sz w:val="22"/>
        </w:rPr>
      </w:pPr>
      <w:r>
        <w:rPr>
          <w:sz w:val="24"/>
        </w:rPr>
        <w:t>Students’ achievements of program learning outcomes primarily are assessed through</w:t>
      </w:r>
      <w:r>
        <w:rPr>
          <w:spacing w:val="-13"/>
          <w:sz w:val="24"/>
        </w:rPr>
        <w:t> </w:t>
      </w:r>
      <w:r>
        <w:rPr>
          <w:sz w:val="24"/>
        </w:rPr>
        <w:t>their achievement of course learning outcomes over a scaffolded or related series of courses taught in the program; capstone courses, assignments, or experiences; cumulative or comprehensive projects or portfolios completed across a series of courses taught in the program; graduate or employer surveys; other specified program requirements, such as national licensure or industry exams, or through a combination of assessment</w:t>
      </w:r>
      <w:r>
        <w:rPr>
          <w:spacing w:val="-13"/>
          <w:sz w:val="24"/>
        </w:rPr>
        <w:t> </w:t>
      </w:r>
      <w:r>
        <w:rPr>
          <w:sz w:val="24"/>
        </w:rPr>
        <w:t>strategies.</w:t>
      </w:r>
    </w:p>
    <w:p>
      <w:pPr>
        <w:pStyle w:val="ListParagraph"/>
        <w:numPr>
          <w:ilvl w:val="0"/>
          <w:numId w:val="5"/>
        </w:numPr>
        <w:tabs>
          <w:tab w:pos="568" w:val="left" w:leader="none"/>
        </w:tabs>
        <w:spacing w:line="276" w:lineRule="auto" w:before="0" w:after="0"/>
        <w:ind w:left="567" w:right="732" w:hanging="360"/>
        <w:jc w:val="left"/>
        <w:rPr>
          <w:rFonts w:ascii="Wingdings"/>
          <w:sz w:val="22"/>
        </w:rPr>
      </w:pPr>
      <w:r>
        <w:rPr>
          <w:sz w:val="24"/>
        </w:rPr>
        <w:t>Programs learning outcomes assessed through their alignment with assessed course learning outcomes are assessed at least every five</w:t>
      </w:r>
      <w:r>
        <w:rPr>
          <w:spacing w:val="-19"/>
          <w:sz w:val="24"/>
        </w:rPr>
        <w:t> </w:t>
      </w:r>
      <w:r>
        <w:rPr>
          <w:sz w:val="24"/>
        </w:rPr>
        <w:t>years.</w:t>
      </w:r>
    </w:p>
    <w:p>
      <w:pPr>
        <w:pStyle w:val="BodyText"/>
        <w:rPr>
          <w:sz w:val="26"/>
        </w:rPr>
      </w:pPr>
    </w:p>
    <w:p>
      <w:pPr>
        <w:pStyle w:val="BodyText"/>
        <w:spacing w:before="9"/>
        <w:rPr>
          <w:sz w:val="23"/>
        </w:rPr>
      </w:pPr>
    </w:p>
    <w:p>
      <w:pPr>
        <w:pStyle w:val="Heading2"/>
        <w:ind w:left="315"/>
      </w:pPr>
      <w:r>
        <w:rPr/>
        <w:t>Course Learning Outcomes (CLOs)</w:t>
      </w:r>
    </w:p>
    <w:p>
      <w:pPr>
        <w:pStyle w:val="BodyText"/>
        <w:spacing w:line="276" w:lineRule="auto" w:before="224"/>
        <w:ind w:left="315" w:right="886"/>
      </w:pPr>
      <w:r>
        <w:rPr/>
        <w:t>Course Learning Outcomes (CLOs) are statements that describe the measurable skills, knowledge, attitudes, and behaviors that students are able to do or demonstrate as a result of completion of a course of study. Course learning outcomes define specific learning experiences for students within individual courses. Most instructional assessment done at the College is course-level assessment of CLOs.</w:t>
      </w:r>
    </w:p>
    <w:p>
      <w:pPr>
        <w:pStyle w:val="BodyText"/>
        <w:spacing w:before="9"/>
        <w:rPr>
          <w:sz w:val="27"/>
        </w:rPr>
      </w:pPr>
    </w:p>
    <w:p>
      <w:pPr>
        <w:pStyle w:val="ListParagraph"/>
        <w:numPr>
          <w:ilvl w:val="0"/>
          <w:numId w:val="5"/>
        </w:numPr>
        <w:tabs>
          <w:tab w:pos="568" w:val="left" w:leader="none"/>
        </w:tabs>
        <w:spacing w:line="276" w:lineRule="auto" w:before="0" w:after="0"/>
        <w:ind w:left="567" w:right="567" w:hanging="360"/>
        <w:jc w:val="left"/>
        <w:rPr>
          <w:rFonts w:ascii="Wingdings"/>
          <w:sz w:val="24"/>
        </w:rPr>
      </w:pPr>
      <w:r>
        <w:rPr>
          <w:sz w:val="24"/>
        </w:rPr>
        <w:t>The development, assessment, and revision of course learning outcomes are the</w:t>
      </w:r>
      <w:r>
        <w:rPr>
          <w:spacing w:val="-15"/>
          <w:sz w:val="24"/>
        </w:rPr>
        <w:t> </w:t>
      </w:r>
      <w:r>
        <w:rPr>
          <w:sz w:val="24"/>
        </w:rPr>
        <w:t>responsibility of program faculty and</w:t>
      </w:r>
      <w:r>
        <w:rPr>
          <w:spacing w:val="-20"/>
          <w:sz w:val="24"/>
        </w:rPr>
        <w:t> </w:t>
      </w:r>
      <w:r>
        <w:rPr>
          <w:sz w:val="24"/>
        </w:rPr>
        <w:t>staff.</w:t>
      </w:r>
    </w:p>
    <w:p>
      <w:pPr>
        <w:pStyle w:val="ListParagraph"/>
        <w:numPr>
          <w:ilvl w:val="0"/>
          <w:numId w:val="5"/>
        </w:numPr>
        <w:tabs>
          <w:tab w:pos="568" w:val="left" w:leader="none"/>
        </w:tabs>
        <w:spacing w:line="276" w:lineRule="auto" w:before="0" w:after="0"/>
        <w:ind w:left="567" w:right="683" w:hanging="360"/>
        <w:jc w:val="left"/>
        <w:rPr>
          <w:rFonts w:ascii="Wingdings" w:hAnsi="Wingdings"/>
          <w:sz w:val="24"/>
        </w:rPr>
      </w:pPr>
      <w:r>
        <w:rPr>
          <w:sz w:val="24"/>
        </w:rPr>
        <w:t>Each CLO must support and align to </w:t>
      </w:r>
      <w:r>
        <w:rPr>
          <w:sz w:val="24"/>
          <w:u w:val="single"/>
        </w:rPr>
        <w:t>at least one</w:t>
      </w:r>
      <w:r>
        <w:rPr>
          <w:sz w:val="24"/>
        </w:rPr>
        <w:t> of the PLOs of the program in which the course is taught. In support of the College’s Mission, Vision, and strategic goals, faculty</w:t>
      </w:r>
      <w:r>
        <w:rPr>
          <w:spacing w:val="-25"/>
          <w:sz w:val="24"/>
        </w:rPr>
        <w:t> </w:t>
      </w:r>
      <w:r>
        <w:rPr>
          <w:sz w:val="24"/>
        </w:rPr>
        <w:t>and staff are encouraged to align courses and each CLO to as many PLOs as is</w:t>
      </w:r>
      <w:r>
        <w:rPr>
          <w:spacing w:val="-10"/>
          <w:sz w:val="24"/>
        </w:rPr>
        <w:t> </w:t>
      </w:r>
      <w:r>
        <w:rPr>
          <w:sz w:val="24"/>
        </w:rPr>
        <w:t>appropriate.</w:t>
      </w:r>
    </w:p>
    <w:p>
      <w:pPr>
        <w:spacing w:after="0" w:line="276" w:lineRule="auto"/>
        <w:jc w:val="left"/>
        <w:rPr>
          <w:rFonts w:ascii="Wingdings" w:hAnsi="Wingdings"/>
          <w:sz w:val="24"/>
        </w:rPr>
        <w:sectPr>
          <w:footerReference w:type="default" r:id="rId31"/>
          <w:pgSz w:w="12240" w:h="15840"/>
          <w:pgMar w:footer="1015" w:header="473" w:top="1200" w:bottom="1200" w:left="1180" w:right="920"/>
        </w:sectPr>
      </w:pPr>
    </w:p>
    <w:p>
      <w:pPr>
        <w:pStyle w:val="ListParagraph"/>
        <w:numPr>
          <w:ilvl w:val="0"/>
          <w:numId w:val="5"/>
        </w:numPr>
        <w:tabs>
          <w:tab w:pos="568" w:val="left" w:leader="none"/>
        </w:tabs>
        <w:spacing w:line="276" w:lineRule="auto" w:before="81" w:after="0"/>
        <w:ind w:left="567" w:right="515" w:hanging="360"/>
        <w:jc w:val="left"/>
        <w:rPr>
          <w:rFonts w:ascii="Wingdings"/>
          <w:sz w:val="24"/>
        </w:rPr>
      </w:pPr>
      <w:r>
        <w:rPr>
          <w:sz w:val="24"/>
        </w:rPr>
        <w:t>Alignment of CLOs to ILOs is accomplished via the PLO-to-ILO alignments submitted by</w:t>
      </w:r>
      <w:r>
        <w:rPr>
          <w:spacing w:val="-19"/>
          <w:sz w:val="24"/>
        </w:rPr>
        <w:t> </w:t>
      </w:r>
      <w:r>
        <w:rPr>
          <w:sz w:val="24"/>
        </w:rPr>
        <w:t>the program.</w:t>
      </w:r>
    </w:p>
    <w:p>
      <w:pPr>
        <w:pStyle w:val="ListParagraph"/>
        <w:numPr>
          <w:ilvl w:val="0"/>
          <w:numId w:val="5"/>
        </w:numPr>
        <w:tabs>
          <w:tab w:pos="568" w:val="left" w:leader="none"/>
        </w:tabs>
        <w:spacing w:line="276" w:lineRule="auto" w:before="0" w:after="0"/>
        <w:ind w:left="567" w:right="664" w:hanging="360"/>
        <w:jc w:val="left"/>
        <w:rPr>
          <w:rFonts w:ascii="Wingdings" w:hAnsi="Wingdings"/>
          <w:sz w:val="24"/>
        </w:rPr>
      </w:pPr>
      <w:r>
        <w:rPr>
          <w:sz w:val="24"/>
        </w:rPr>
        <w:t>Every CLO must be assessed </w:t>
      </w:r>
      <w:r>
        <w:rPr>
          <w:sz w:val="24"/>
          <w:u w:val="single"/>
        </w:rPr>
        <w:t>at least every five years</w:t>
      </w:r>
      <w:r>
        <w:rPr>
          <w:sz w:val="24"/>
        </w:rPr>
        <w:t> based on programs’ published 5-year course assessment schedules, and all CLOs must be assessed using the full assessment</w:t>
      </w:r>
      <w:r>
        <w:rPr>
          <w:spacing w:val="-17"/>
          <w:sz w:val="24"/>
        </w:rPr>
        <w:t> </w:t>
      </w:r>
      <w:r>
        <w:rPr>
          <w:sz w:val="24"/>
        </w:rPr>
        <w:t>cycle, which includes three</w:t>
      </w:r>
      <w:r>
        <w:rPr>
          <w:spacing w:val="-2"/>
          <w:sz w:val="24"/>
        </w:rPr>
        <w:t> </w:t>
      </w:r>
      <w:r>
        <w:rPr>
          <w:sz w:val="24"/>
        </w:rPr>
        <w:t>stages:</w:t>
      </w:r>
    </w:p>
    <w:p>
      <w:pPr>
        <w:pStyle w:val="ListParagraph"/>
        <w:numPr>
          <w:ilvl w:val="1"/>
          <w:numId w:val="5"/>
        </w:numPr>
        <w:tabs>
          <w:tab w:pos="1107" w:val="left" w:leader="none"/>
          <w:tab w:pos="1108" w:val="left" w:leader="none"/>
        </w:tabs>
        <w:spacing w:line="240" w:lineRule="auto" w:before="0" w:after="0"/>
        <w:ind w:left="1107" w:right="0" w:hanging="360"/>
        <w:jc w:val="left"/>
        <w:rPr>
          <w:sz w:val="24"/>
        </w:rPr>
      </w:pPr>
      <w:r>
        <w:rPr>
          <w:sz w:val="24"/>
        </w:rPr>
        <w:t>Assessment</w:t>
      </w:r>
      <w:r>
        <w:rPr>
          <w:spacing w:val="-1"/>
          <w:sz w:val="24"/>
        </w:rPr>
        <w:t> </w:t>
      </w:r>
      <w:r>
        <w:rPr>
          <w:sz w:val="24"/>
        </w:rPr>
        <w:t>Plan</w:t>
      </w:r>
    </w:p>
    <w:p>
      <w:pPr>
        <w:pStyle w:val="ListParagraph"/>
        <w:numPr>
          <w:ilvl w:val="1"/>
          <w:numId w:val="5"/>
        </w:numPr>
        <w:tabs>
          <w:tab w:pos="1108" w:val="left" w:leader="none"/>
        </w:tabs>
        <w:spacing w:line="240" w:lineRule="auto" w:before="41" w:after="0"/>
        <w:ind w:left="1107" w:right="0" w:hanging="360"/>
        <w:jc w:val="left"/>
        <w:rPr>
          <w:sz w:val="24"/>
        </w:rPr>
      </w:pPr>
      <w:r>
        <w:rPr>
          <w:sz w:val="24"/>
        </w:rPr>
        <w:t>Results Report and Action</w:t>
      </w:r>
      <w:r>
        <w:rPr>
          <w:spacing w:val="-1"/>
          <w:sz w:val="24"/>
        </w:rPr>
        <w:t> </w:t>
      </w:r>
      <w:r>
        <w:rPr>
          <w:sz w:val="24"/>
        </w:rPr>
        <w:t>Plan</w:t>
      </w:r>
    </w:p>
    <w:p>
      <w:pPr>
        <w:pStyle w:val="ListParagraph"/>
        <w:numPr>
          <w:ilvl w:val="1"/>
          <w:numId w:val="5"/>
        </w:numPr>
        <w:tabs>
          <w:tab w:pos="1108" w:val="left" w:leader="none"/>
        </w:tabs>
        <w:spacing w:line="240" w:lineRule="auto" w:before="43" w:after="0"/>
        <w:ind w:left="1107" w:right="0" w:hanging="360"/>
        <w:jc w:val="left"/>
        <w:rPr>
          <w:sz w:val="24"/>
        </w:rPr>
      </w:pPr>
      <w:r>
        <w:rPr>
          <w:sz w:val="24"/>
        </w:rPr>
        <w:t>“Closing the Loop” follow-up</w:t>
      </w:r>
      <w:r>
        <w:rPr>
          <w:spacing w:val="58"/>
          <w:sz w:val="24"/>
        </w:rPr>
        <w:t> </w:t>
      </w:r>
      <w:r>
        <w:rPr>
          <w:sz w:val="24"/>
        </w:rPr>
        <w:t>re-assessment</w:t>
      </w:r>
    </w:p>
    <w:p>
      <w:pPr>
        <w:pStyle w:val="BodyText"/>
        <w:rPr>
          <w:sz w:val="26"/>
        </w:rPr>
      </w:pPr>
    </w:p>
    <w:p>
      <w:pPr>
        <w:pStyle w:val="BodyText"/>
        <w:spacing w:before="1"/>
        <w:rPr>
          <w:sz w:val="37"/>
        </w:rPr>
      </w:pPr>
    </w:p>
    <w:p>
      <w:pPr>
        <w:pStyle w:val="BodyText"/>
        <w:spacing w:line="276" w:lineRule="auto"/>
        <w:ind w:left="567" w:right="668"/>
      </w:pPr>
      <w:r>
        <w:rPr>
          <w:b/>
        </w:rPr>
        <w:t>Course Learning Outcomes Assessment </w:t>
      </w:r>
      <w:r>
        <w:rPr/>
        <w:t>is </w:t>
      </w:r>
      <w:r>
        <w:rPr>
          <w:u w:val="single"/>
        </w:rPr>
        <w:t>summative</w:t>
      </w:r>
      <w:r>
        <w:rPr/>
        <w:t>, i.e., it measures students’ achievement of the CLOs at or near the end of the course of study. Summative assessment thus captures information at the point of the culmination of students’ learning in a course. Summative assessment generally is conducted separately from </w:t>
      </w:r>
      <w:r>
        <w:rPr>
          <w:u w:val="single"/>
        </w:rPr>
        <w:t>formative</w:t>
      </w:r>
      <w:r>
        <w:rPr/>
        <w:t> assessments that contribute to an individual student’s aggregate or cumulative final grade. Formative assessments may include a wide range and series of on-going evaluations that occur throughout a semester or teaching cycle, and allow faculty to address individual student’s learning and educational needs during the course. Summative course assessment, instead, focuses on the end-learning result of the course as a whole, not on the grades of individual students, and provides information about the learning that a cohort or group of students have attained by the end of a course.</w:t>
      </w:r>
    </w:p>
    <w:p>
      <w:pPr>
        <w:pStyle w:val="BodyText"/>
        <w:rPr>
          <w:sz w:val="26"/>
        </w:rPr>
      </w:pPr>
    </w:p>
    <w:p>
      <w:pPr>
        <w:pStyle w:val="ListParagraph"/>
        <w:numPr>
          <w:ilvl w:val="0"/>
          <w:numId w:val="6"/>
        </w:numPr>
        <w:tabs>
          <w:tab w:pos="1038" w:val="left" w:leader="none"/>
        </w:tabs>
        <w:spacing w:line="276" w:lineRule="auto" w:before="204" w:after="0"/>
        <w:ind w:left="1038" w:right="626" w:hanging="360"/>
        <w:jc w:val="left"/>
        <w:rPr>
          <w:b/>
          <w:sz w:val="24"/>
        </w:rPr>
      </w:pPr>
      <w:r>
        <w:rPr>
          <w:sz w:val="24"/>
        </w:rPr>
        <w:t>Courses must be assessed to determine whether students are achieving the CLOs as they are stated in the approved </w:t>
      </w:r>
      <w:r>
        <w:rPr>
          <w:b/>
          <w:sz w:val="24"/>
        </w:rPr>
        <w:t>Course Outline of</w:t>
      </w:r>
      <w:r>
        <w:rPr>
          <w:b/>
          <w:spacing w:val="-3"/>
          <w:sz w:val="24"/>
        </w:rPr>
        <w:t> </w:t>
      </w:r>
      <w:r>
        <w:rPr>
          <w:b/>
          <w:sz w:val="24"/>
        </w:rPr>
        <w:t>Record.</w:t>
      </w:r>
    </w:p>
    <w:p>
      <w:pPr>
        <w:pStyle w:val="ListParagraph"/>
        <w:numPr>
          <w:ilvl w:val="0"/>
          <w:numId w:val="6"/>
        </w:numPr>
        <w:tabs>
          <w:tab w:pos="1038" w:val="left" w:leader="none"/>
        </w:tabs>
        <w:spacing w:line="278" w:lineRule="auto" w:before="0" w:after="0"/>
        <w:ind w:left="1038" w:right="1252" w:hanging="360"/>
        <w:jc w:val="left"/>
        <w:rPr>
          <w:sz w:val="24"/>
        </w:rPr>
      </w:pPr>
      <w:r>
        <w:rPr>
          <w:sz w:val="24"/>
        </w:rPr>
        <w:t>All sections of a course that are assessed should be assessed for the same</w:t>
      </w:r>
      <w:r>
        <w:rPr>
          <w:spacing w:val="-12"/>
          <w:sz w:val="24"/>
        </w:rPr>
        <w:t> </w:t>
      </w:r>
      <w:r>
        <w:rPr>
          <w:sz w:val="24"/>
        </w:rPr>
        <w:t>learning outcomes and using the same assessment instrument(s), rubric(s), and</w:t>
      </w:r>
      <w:r>
        <w:rPr>
          <w:spacing w:val="-10"/>
          <w:sz w:val="24"/>
        </w:rPr>
        <w:t> </w:t>
      </w:r>
      <w:r>
        <w:rPr>
          <w:sz w:val="24"/>
        </w:rPr>
        <w:t>strategies.</w:t>
      </w:r>
    </w:p>
    <w:p>
      <w:pPr>
        <w:pStyle w:val="ListParagraph"/>
        <w:numPr>
          <w:ilvl w:val="0"/>
          <w:numId w:val="6"/>
        </w:numPr>
        <w:tabs>
          <w:tab w:pos="1038" w:val="left" w:leader="none"/>
        </w:tabs>
        <w:spacing w:line="276" w:lineRule="auto" w:before="0" w:after="0"/>
        <w:ind w:left="1038" w:right="607" w:hanging="360"/>
        <w:jc w:val="left"/>
        <w:rPr>
          <w:sz w:val="24"/>
        </w:rPr>
      </w:pPr>
      <w:r>
        <w:rPr>
          <w:sz w:val="24"/>
        </w:rPr>
        <w:t>Course assessment may be accomplished through a wide variety of assessment tools and student assignments, such as summative course/department or other exams, portfolios, projects, papers performances, demonstrations, presentations, and many other types of assessable summative</w:t>
      </w:r>
      <w:r>
        <w:rPr>
          <w:spacing w:val="-3"/>
          <w:sz w:val="24"/>
        </w:rPr>
        <w:t> </w:t>
      </w:r>
      <w:r>
        <w:rPr>
          <w:sz w:val="24"/>
        </w:rPr>
        <w:t>activities.</w:t>
      </w:r>
    </w:p>
    <w:p>
      <w:pPr>
        <w:pStyle w:val="ListParagraph"/>
        <w:numPr>
          <w:ilvl w:val="0"/>
          <w:numId w:val="6"/>
        </w:numPr>
        <w:tabs>
          <w:tab w:pos="1038" w:val="left" w:leader="none"/>
        </w:tabs>
        <w:spacing w:line="276" w:lineRule="auto" w:before="0" w:after="0"/>
        <w:ind w:left="1038" w:right="942" w:hanging="360"/>
        <w:jc w:val="left"/>
        <w:rPr>
          <w:sz w:val="24"/>
        </w:rPr>
      </w:pPr>
      <w:r>
        <w:rPr>
          <w:sz w:val="24"/>
        </w:rPr>
        <w:t>Summative assignments generally should be assessed using an agreed-upon rubric</w:t>
      </w:r>
      <w:r>
        <w:rPr>
          <w:spacing w:val="-14"/>
          <w:sz w:val="24"/>
        </w:rPr>
        <w:t> </w:t>
      </w:r>
      <w:r>
        <w:rPr>
          <w:sz w:val="24"/>
        </w:rPr>
        <w:t>or scoring guide that clearly states the standards and criteria of the</w:t>
      </w:r>
      <w:r>
        <w:rPr>
          <w:spacing w:val="-7"/>
          <w:sz w:val="24"/>
        </w:rPr>
        <w:t> </w:t>
      </w:r>
      <w:r>
        <w:rPr>
          <w:sz w:val="24"/>
        </w:rPr>
        <w:t>assessment.</w:t>
      </w:r>
    </w:p>
    <w:p>
      <w:pPr>
        <w:pStyle w:val="ListParagraph"/>
        <w:numPr>
          <w:ilvl w:val="0"/>
          <w:numId w:val="6"/>
        </w:numPr>
        <w:tabs>
          <w:tab w:pos="1038" w:val="left" w:leader="none"/>
        </w:tabs>
        <w:spacing w:line="276" w:lineRule="auto" w:before="0" w:after="0"/>
        <w:ind w:left="1038" w:right="537" w:hanging="360"/>
        <w:jc w:val="left"/>
        <w:rPr>
          <w:sz w:val="24"/>
        </w:rPr>
      </w:pPr>
      <w:r>
        <w:rPr>
          <w:sz w:val="24"/>
        </w:rPr>
        <w:t>Course faculty and staff are encouraged to develop assessment strategies and</w:t>
      </w:r>
      <w:r>
        <w:rPr>
          <w:spacing w:val="-14"/>
          <w:sz w:val="24"/>
        </w:rPr>
        <w:t> </w:t>
      </w:r>
      <w:r>
        <w:rPr>
          <w:sz w:val="24"/>
        </w:rPr>
        <w:t>instruments to collect qualitative as well as quantitative data, and that use both direct and indirect evidence, if and as appropriate to the</w:t>
      </w:r>
      <w:r>
        <w:rPr>
          <w:spacing w:val="1"/>
          <w:sz w:val="24"/>
        </w:rPr>
        <w:t> </w:t>
      </w:r>
      <w:r>
        <w:rPr>
          <w:sz w:val="24"/>
        </w:rPr>
        <w:t>course.</w:t>
      </w:r>
    </w:p>
    <w:p>
      <w:pPr>
        <w:pStyle w:val="BodyText"/>
        <w:spacing w:line="276" w:lineRule="auto" w:before="177"/>
        <w:ind w:left="567" w:right="828"/>
      </w:pPr>
      <w:r>
        <w:rPr/>
        <w:t>Within a program’s curriculum, courses’ increasing rigor creates opportunities for strengthening students’ understanding and provides opportunities for them to attain the program’s intended overall outcomes. CLO-based assessments of student learning within a particular course provide one way for programs to assess their effectiveness in helping students achieve the program’s learning outcomes and overall educational goals.</w:t>
      </w:r>
    </w:p>
    <w:p>
      <w:pPr>
        <w:spacing w:after="0" w:line="276" w:lineRule="auto"/>
        <w:sectPr>
          <w:footerReference w:type="default" r:id="rId32"/>
          <w:pgSz w:w="12240" w:h="15840"/>
          <w:pgMar w:footer="1015" w:header="473" w:top="1200" w:bottom="1200" w:left="1180" w:right="920"/>
        </w:sectPr>
      </w:pPr>
    </w:p>
    <w:p>
      <w:pPr>
        <w:pStyle w:val="Heading2"/>
        <w:spacing w:before="85"/>
        <w:rPr>
          <w:b w:val="0"/>
          <w:sz w:val="24"/>
        </w:rPr>
      </w:pPr>
      <w:r>
        <w:rPr/>
        <w:pict>
          <v:shape style="position:absolute;margin-left:252.290009pt;margin-top:109.260277pt;width:105.65pt;height:26.55pt;mso-position-horizontal-relative:page;mso-position-vertical-relative:paragraph;z-index:-58672" coordorigin="5046,2185" coordsize="2113,531" path="m7158,2185l5046,2185,5046,2468,5466,2468,5466,2716,6678,2716,6678,2468,7158,2468,7158,2185e" filled="true" fillcolor="#ffffff" stroked="false">
            <v:path arrowok="t"/>
            <v:fill type="solid"/>
            <w10:wrap type="none"/>
          </v:shape>
        </w:pict>
      </w:r>
      <w:r>
        <w:rPr/>
        <w:t>Course learning outcome examples</w:t>
      </w:r>
      <w:r>
        <w:rPr>
          <w:b w:val="0"/>
          <w:sz w:val="24"/>
        </w:rPr>
        <w:t>:</w:t>
      </w:r>
    </w:p>
    <w:p>
      <w:pPr>
        <w:pStyle w:val="BodyText"/>
        <w:spacing w:before="9" w:after="1"/>
        <w:rPr>
          <w:sz w:val="20"/>
        </w:rPr>
      </w:pPr>
    </w:p>
    <w:tbl>
      <w:tblPr>
        <w:tblW w:w="0" w:type="auto"/>
        <w:jc w:val="left"/>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50"/>
        <w:gridCol w:w="3331"/>
        <w:gridCol w:w="3509"/>
      </w:tblGrid>
      <w:tr>
        <w:trPr>
          <w:trHeight w:val="1242" w:hRule="atLeast"/>
        </w:trPr>
        <w:tc>
          <w:tcPr>
            <w:tcW w:w="2950" w:type="dxa"/>
          </w:tcPr>
          <w:p>
            <w:pPr>
              <w:pStyle w:val="TableParagraph"/>
              <w:spacing w:before="8"/>
              <w:rPr>
                <w:sz w:val="34"/>
              </w:rPr>
            </w:pPr>
          </w:p>
          <w:p>
            <w:pPr>
              <w:pStyle w:val="TableParagraph"/>
              <w:ind w:left="671"/>
              <w:rPr>
                <w:sz w:val="24"/>
              </w:rPr>
            </w:pPr>
            <w:r>
              <w:rPr>
                <w:sz w:val="24"/>
              </w:rPr>
              <w:t>ACTION VERB</w:t>
            </w:r>
          </w:p>
          <w:p>
            <w:pPr>
              <w:pStyle w:val="TableParagraph"/>
              <w:ind w:left="724"/>
              <w:rPr>
                <w:i/>
                <w:sz w:val="24"/>
              </w:rPr>
            </w:pPr>
            <w:r>
              <w:rPr>
                <w:i/>
                <w:sz w:val="24"/>
              </w:rPr>
              <w:t>(performance)</w:t>
            </w:r>
          </w:p>
        </w:tc>
        <w:tc>
          <w:tcPr>
            <w:tcW w:w="3331" w:type="dxa"/>
          </w:tcPr>
          <w:p>
            <w:pPr>
              <w:pStyle w:val="TableParagraph"/>
              <w:spacing w:before="8"/>
              <w:rPr>
                <w:sz w:val="34"/>
              </w:rPr>
            </w:pPr>
          </w:p>
          <w:p>
            <w:pPr>
              <w:pStyle w:val="TableParagraph"/>
              <w:ind w:left="68" w:right="68"/>
              <w:jc w:val="center"/>
              <w:rPr>
                <w:sz w:val="24"/>
              </w:rPr>
            </w:pPr>
            <w:r>
              <w:rPr>
                <w:sz w:val="24"/>
              </w:rPr>
              <w:t>LEARNING STATEMENT</w:t>
            </w:r>
          </w:p>
          <w:p>
            <w:pPr>
              <w:pStyle w:val="TableParagraph"/>
              <w:ind w:left="75" w:right="68"/>
              <w:jc w:val="center"/>
              <w:rPr>
                <w:i/>
                <w:sz w:val="24"/>
              </w:rPr>
            </w:pPr>
            <w:r>
              <w:rPr>
                <w:i/>
                <w:sz w:val="24"/>
              </w:rPr>
              <w:t>(the learning)</w:t>
            </w:r>
          </w:p>
        </w:tc>
        <w:tc>
          <w:tcPr>
            <w:tcW w:w="3509" w:type="dxa"/>
          </w:tcPr>
          <w:p>
            <w:pPr>
              <w:pStyle w:val="TableParagraph"/>
              <w:spacing w:line="270" w:lineRule="exact" w:before="59"/>
              <w:ind w:left="1114"/>
              <w:rPr>
                <w:sz w:val="24"/>
              </w:rPr>
            </w:pPr>
            <w:r>
              <w:rPr>
                <w:sz w:val="24"/>
              </w:rPr>
              <w:t>CRITERION</w:t>
            </w:r>
          </w:p>
          <w:p>
            <w:pPr>
              <w:pStyle w:val="TableParagraph"/>
              <w:ind w:left="363" w:right="348"/>
              <w:jc w:val="center"/>
              <w:rPr>
                <w:i/>
                <w:sz w:val="24"/>
              </w:rPr>
            </w:pPr>
            <w:r>
              <w:rPr>
                <w:i/>
                <w:sz w:val="24"/>
              </w:rPr>
              <w:t>(the conditions of the </w:t>
            </w:r>
            <w:r>
              <w:rPr>
                <w:i/>
                <w:sz w:val="24"/>
              </w:rPr>
              <w:t>performance or demonstration)</w:t>
            </w:r>
          </w:p>
        </w:tc>
      </w:tr>
      <w:tr>
        <w:trPr>
          <w:trHeight w:val="856" w:hRule="atLeast"/>
        </w:trPr>
        <w:tc>
          <w:tcPr>
            <w:tcW w:w="2950" w:type="dxa"/>
          </w:tcPr>
          <w:p>
            <w:pPr>
              <w:pStyle w:val="TableParagraph"/>
              <w:spacing w:before="1"/>
              <w:rPr>
                <w:sz w:val="24"/>
              </w:rPr>
            </w:pPr>
          </w:p>
          <w:p>
            <w:pPr>
              <w:pStyle w:val="TableParagraph"/>
              <w:ind w:left="536" w:right="185"/>
              <w:jc w:val="center"/>
              <w:rPr>
                <w:sz w:val="24"/>
              </w:rPr>
            </w:pPr>
            <w:r>
              <w:rPr>
                <w:sz w:val="24"/>
              </w:rPr>
              <w:t>Students will apply</w:t>
            </w:r>
          </w:p>
        </w:tc>
        <w:tc>
          <w:tcPr>
            <w:tcW w:w="3331" w:type="dxa"/>
          </w:tcPr>
          <w:p>
            <w:pPr>
              <w:pStyle w:val="TableParagraph"/>
              <w:spacing w:line="216" w:lineRule="auto" w:before="52"/>
              <w:ind w:left="179" w:right="68"/>
              <w:jc w:val="center"/>
              <w:rPr>
                <w:sz w:val="24"/>
              </w:rPr>
            </w:pPr>
            <w:r>
              <w:rPr>
                <w:sz w:val="24"/>
              </w:rPr>
              <w:t>theory and principles for the diagnosis, repair, and maintenance</w:t>
            </w:r>
          </w:p>
        </w:tc>
        <w:tc>
          <w:tcPr>
            <w:tcW w:w="3509" w:type="dxa"/>
          </w:tcPr>
          <w:p>
            <w:pPr>
              <w:pStyle w:val="TableParagraph"/>
              <w:spacing w:before="1"/>
              <w:rPr>
                <w:sz w:val="24"/>
              </w:rPr>
            </w:pPr>
          </w:p>
          <w:p>
            <w:pPr>
              <w:pStyle w:val="TableParagraph"/>
              <w:ind w:left="363" w:right="455"/>
              <w:jc w:val="center"/>
              <w:rPr>
                <w:sz w:val="24"/>
              </w:rPr>
            </w:pPr>
            <w:r>
              <w:rPr>
                <w:sz w:val="24"/>
              </w:rPr>
              <w:t>of power train components.</w:t>
            </w:r>
          </w:p>
        </w:tc>
      </w:tr>
      <w:tr>
        <w:trPr>
          <w:trHeight w:val="834" w:hRule="atLeast"/>
        </w:trPr>
        <w:tc>
          <w:tcPr>
            <w:tcW w:w="2950" w:type="dxa"/>
          </w:tcPr>
          <w:p>
            <w:pPr>
              <w:pStyle w:val="TableParagraph"/>
              <w:spacing w:before="3"/>
              <w:rPr>
                <w:sz w:val="23"/>
              </w:rPr>
            </w:pPr>
          </w:p>
          <w:p>
            <w:pPr>
              <w:pStyle w:val="TableParagraph"/>
              <w:ind w:left="536" w:right="189"/>
              <w:jc w:val="center"/>
              <w:rPr>
                <w:sz w:val="24"/>
              </w:rPr>
            </w:pPr>
            <w:r>
              <w:rPr>
                <w:sz w:val="24"/>
              </w:rPr>
              <w:t>Students will explain</w:t>
            </w:r>
          </w:p>
        </w:tc>
        <w:tc>
          <w:tcPr>
            <w:tcW w:w="3331" w:type="dxa"/>
          </w:tcPr>
          <w:p>
            <w:pPr>
              <w:pStyle w:val="TableParagraph"/>
              <w:spacing w:line="216" w:lineRule="auto" w:before="165"/>
              <w:ind w:left="1127" w:right="78" w:hanging="924"/>
              <w:rPr>
                <w:sz w:val="24"/>
              </w:rPr>
            </w:pPr>
            <w:r>
              <w:rPr>
                <w:sz w:val="24"/>
              </w:rPr>
              <w:t>how cellular organelles support homeostasis</w:t>
            </w:r>
          </w:p>
        </w:tc>
        <w:tc>
          <w:tcPr>
            <w:tcW w:w="3509" w:type="dxa"/>
          </w:tcPr>
          <w:p>
            <w:pPr>
              <w:pStyle w:val="TableParagraph"/>
              <w:spacing w:before="3"/>
              <w:rPr>
                <w:sz w:val="23"/>
              </w:rPr>
            </w:pPr>
          </w:p>
          <w:p>
            <w:pPr>
              <w:pStyle w:val="TableParagraph"/>
              <w:ind w:left="363" w:right="449"/>
              <w:jc w:val="center"/>
              <w:rPr>
                <w:sz w:val="24"/>
              </w:rPr>
            </w:pPr>
            <w:r>
              <w:rPr>
                <w:sz w:val="24"/>
              </w:rPr>
              <w:t>in the human body.</w:t>
            </w:r>
          </w:p>
        </w:tc>
      </w:tr>
      <w:tr>
        <w:trPr>
          <w:trHeight w:val="837" w:hRule="atLeast"/>
        </w:trPr>
        <w:tc>
          <w:tcPr>
            <w:tcW w:w="2950" w:type="dxa"/>
          </w:tcPr>
          <w:p>
            <w:pPr>
              <w:pStyle w:val="TableParagraph"/>
              <w:spacing w:before="6"/>
              <w:rPr>
                <w:sz w:val="23"/>
              </w:rPr>
            </w:pPr>
          </w:p>
          <w:p>
            <w:pPr>
              <w:pStyle w:val="TableParagraph"/>
              <w:ind w:left="531" w:right="189"/>
              <w:jc w:val="center"/>
              <w:rPr>
                <w:sz w:val="24"/>
              </w:rPr>
            </w:pPr>
            <w:r>
              <w:rPr>
                <w:sz w:val="24"/>
              </w:rPr>
              <w:t>Students will analyze</w:t>
            </w:r>
          </w:p>
        </w:tc>
        <w:tc>
          <w:tcPr>
            <w:tcW w:w="3331" w:type="dxa"/>
          </w:tcPr>
          <w:p>
            <w:pPr>
              <w:pStyle w:val="TableParagraph"/>
              <w:spacing w:before="6"/>
              <w:rPr>
                <w:sz w:val="23"/>
              </w:rPr>
            </w:pPr>
          </w:p>
          <w:p>
            <w:pPr>
              <w:pStyle w:val="TableParagraph"/>
              <w:ind w:left="172" w:right="68"/>
              <w:jc w:val="center"/>
              <w:rPr>
                <w:sz w:val="24"/>
              </w:rPr>
            </w:pPr>
            <w:r>
              <w:rPr>
                <w:sz w:val="24"/>
              </w:rPr>
              <w:t>the role of hula</w:t>
            </w:r>
          </w:p>
        </w:tc>
        <w:tc>
          <w:tcPr>
            <w:tcW w:w="3509" w:type="dxa"/>
          </w:tcPr>
          <w:p>
            <w:pPr>
              <w:pStyle w:val="TableParagraph"/>
              <w:spacing w:line="216" w:lineRule="auto" w:before="168"/>
              <w:ind w:left="1183" w:right="464" w:hanging="788"/>
              <w:rPr>
                <w:sz w:val="24"/>
              </w:rPr>
            </w:pPr>
            <w:r>
              <w:rPr>
                <w:sz w:val="24"/>
              </w:rPr>
              <w:t>in personal and community leadership.</w:t>
            </w:r>
          </w:p>
        </w:tc>
      </w:tr>
      <w:tr>
        <w:trPr>
          <w:trHeight w:val="837" w:hRule="atLeast"/>
        </w:trPr>
        <w:tc>
          <w:tcPr>
            <w:tcW w:w="2950" w:type="dxa"/>
          </w:tcPr>
          <w:p>
            <w:pPr>
              <w:pStyle w:val="TableParagraph"/>
              <w:spacing w:before="3"/>
              <w:rPr>
                <w:sz w:val="23"/>
              </w:rPr>
            </w:pPr>
          </w:p>
          <w:p>
            <w:pPr>
              <w:pStyle w:val="TableParagraph"/>
              <w:ind w:left="536" w:right="185"/>
              <w:jc w:val="center"/>
              <w:rPr>
                <w:sz w:val="24"/>
              </w:rPr>
            </w:pPr>
            <w:r>
              <w:rPr>
                <w:sz w:val="24"/>
              </w:rPr>
              <w:t>Students will apply</w:t>
            </w:r>
          </w:p>
        </w:tc>
        <w:tc>
          <w:tcPr>
            <w:tcW w:w="3331" w:type="dxa"/>
          </w:tcPr>
          <w:p>
            <w:pPr>
              <w:pStyle w:val="TableParagraph"/>
              <w:spacing w:before="3"/>
              <w:rPr>
                <w:sz w:val="23"/>
              </w:rPr>
            </w:pPr>
          </w:p>
          <w:p>
            <w:pPr>
              <w:pStyle w:val="TableParagraph"/>
              <w:ind w:left="174" w:right="68"/>
              <w:jc w:val="center"/>
              <w:rPr>
                <w:sz w:val="24"/>
              </w:rPr>
            </w:pPr>
            <w:r>
              <w:rPr>
                <w:sz w:val="24"/>
              </w:rPr>
              <w:t>health and safety principles</w:t>
            </w:r>
          </w:p>
        </w:tc>
        <w:tc>
          <w:tcPr>
            <w:tcW w:w="3509" w:type="dxa"/>
          </w:tcPr>
          <w:p>
            <w:pPr>
              <w:pStyle w:val="TableParagraph"/>
              <w:spacing w:line="216" w:lineRule="auto" w:before="167"/>
              <w:ind w:left="953" w:right="165" w:hanging="852"/>
              <w:rPr>
                <w:sz w:val="24"/>
              </w:rPr>
            </w:pPr>
            <w:r>
              <w:rPr>
                <w:sz w:val="24"/>
              </w:rPr>
              <w:t>to environments and practices for young children.</w:t>
            </w:r>
          </w:p>
        </w:tc>
      </w:tr>
      <w:tr>
        <w:trPr>
          <w:trHeight w:val="837" w:hRule="atLeast"/>
        </w:trPr>
        <w:tc>
          <w:tcPr>
            <w:tcW w:w="2950" w:type="dxa"/>
          </w:tcPr>
          <w:p>
            <w:pPr>
              <w:pStyle w:val="TableParagraph"/>
              <w:spacing w:before="3"/>
              <w:rPr>
                <w:sz w:val="23"/>
              </w:rPr>
            </w:pPr>
          </w:p>
          <w:p>
            <w:pPr>
              <w:pStyle w:val="TableParagraph"/>
              <w:ind w:left="536" w:right="188"/>
              <w:jc w:val="center"/>
              <w:rPr>
                <w:sz w:val="24"/>
              </w:rPr>
            </w:pPr>
            <w:r>
              <w:rPr>
                <w:sz w:val="24"/>
              </w:rPr>
              <w:t>Students will meet</w:t>
            </w:r>
          </w:p>
        </w:tc>
        <w:tc>
          <w:tcPr>
            <w:tcW w:w="3331" w:type="dxa"/>
          </w:tcPr>
          <w:p>
            <w:pPr>
              <w:pStyle w:val="TableParagraph"/>
              <w:spacing w:line="216" w:lineRule="auto" w:before="167"/>
              <w:ind w:left="1087" w:right="540" w:hanging="420"/>
              <w:rPr>
                <w:sz w:val="24"/>
              </w:rPr>
            </w:pPr>
            <w:r>
              <w:rPr>
                <w:sz w:val="24"/>
              </w:rPr>
              <w:t>the minimum training requirements</w:t>
            </w:r>
          </w:p>
        </w:tc>
        <w:tc>
          <w:tcPr>
            <w:tcW w:w="3509" w:type="dxa"/>
          </w:tcPr>
          <w:p>
            <w:pPr>
              <w:pStyle w:val="TableParagraph"/>
              <w:spacing w:before="3"/>
              <w:rPr>
                <w:sz w:val="23"/>
              </w:rPr>
            </w:pPr>
          </w:p>
          <w:p>
            <w:pPr>
              <w:pStyle w:val="TableParagraph"/>
              <w:ind w:right="26"/>
              <w:jc w:val="center"/>
              <w:rPr>
                <w:sz w:val="24"/>
              </w:rPr>
            </w:pPr>
            <w:r>
              <w:rPr>
                <w:sz w:val="24"/>
              </w:rPr>
              <w:t>for a federal wildland firefighter.</w:t>
            </w:r>
          </w:p>
        </w:tc>
      </w:tr>
      <w:tr>
        <w:trPr>
          <w:trHeight w:val="837" w:hRule="atLeast"/>
        </w:trPr>
        <w:tc>
          <w:tcPr>
            <w:tcW w:w="2950" w:type="dxa"/>
          </w:tcPr>
          <w:p>
            <w:pPr>
              <w:pStyle w:val="TableParagraph"/>
              <w:spacing w:before="3"/>
              <w:rPr>
                <w:sz w:val="23"/>
              </w:rPr>
            </w:pPr>
          </w:p>
          <w:p>
            <w:pPr>
              <w:pStyle w:val="TableParagraph"/>
              <w:ind w:left="531" w:right="189"/>
              <w:jc w:val="center"/>
              <w:rPr>
                <w:sz w:val="24"/>
              </w:rPr>
            </w:pPr>
            <w:r>
              <w:rPr>
                <w:sz w:val="24"/>
              </w:rPr>
              <w:t>Students will analyze</w:t>
            </w:r>
          </w:p>
        </w:tc>
        <w:tc>
          <w:tcPr>
            <w:tcW w:w="3331" w:type="dxa"/>
          </w:tcPr>
          <w:p>
            <w:pPr>
              <w:pStyle w:val="TableParagraph"/>
              <w:spacing w:line="216" w:lineRule="auto" w:before="167"/>
              <w:ind w:left="667" w:right="78" w:firstLine="48"/>
              <w:rPr>
                <w:sz w:val="24"/>
              </w:rPr>
            </w:pPr>
            <w:r>
              <w:rPr>
                <w:sz w:val="24"/>
              </w:rPr>
              <w:t>global economic and environmental factors</w:t>
            </w:r>
          </w:p>
        </w:tc>
        <w:tc>
          <w:tcPr>
            <w:tcW w:w="3509" w:type="dxa"/>
          </w:tcPr>
          <w:p>
            <w:pPr>
              <w:pStyle w:val="TableParagraph"/>
              <w:spacing w:line="216" w:lineRule="auto" w:before="167"/>
              <w:ind w:left="852" w:hanging="761"/>
              <w:rPr>
                <w:sz w:val="24"/>
              </w:rPr>
            </w:pPr>
            <w:r>
              <w:rPr>
                <w:sz w:val="24"/>
              </w:rPr>
              <w:t>in terms of their effects on people and communities.</w:t>
            </w:r>
          </w:p>
        </w:tc>
      </w:tr>
      <w:tr>
        <w:trPr>
          <w:trHeight w:val="837" w:hRule="atLeast"/>
        </w:trPr>
        <w:tc>
          <w:tcPr>
            <w:tcW w:w="2950" w:type="dxa"/>
          </w:tcPr>
          <w:p>
            <w:pPr>
              <w:pStyle w:val="TableParagraph"/>
              <w:spacing w:before="3"/>
              <w:rPr>
                <w:sz w:val="23"/>
              </w:rPr>
            </w:pPr>
          </w:p>
          <w:p>
            <w:pPr>
              <w:pStyle w:val="TableParagraph"/>
              <w:ind w:left="536" w:right="189"/>
              <w:jc w:val="center"/>
              <w:rPr>
                <w:sz w:val="24"/>
              </w:rPr>
            </w:pPr>
            <w:r>
              <w:rPr>
                <w:sz w:val="24"/>
              </w:rPr>
              <w:t>Students will compose</w:t>
            </w:r>
          </w:p>
        </w:tc>
        <w:tc>
          <w:tcPr>
            <w:tcW w:w="3331" w:type="dxa"/>
          </w:tcPr>
          <w:p>
            <w:pPr>
              <w:pStyle w:val="TableParagraph"/>
              <w:spacing w:before="3"/>
              <w:rPr>
                <w:sz w:val="23"/>
              </w:rPr>
            </w:pPr>
          </w:p>
          <w:p>
            <w:pPr>
              <w:pStyle w:val="TableParagraph"/>
              <w:ind w:left="178" w:right="68"/>
              <w:jc w:val="center"/>
              <w:rPr>
                <w:sz w:val="24"/>
              </w:rPr>
            </w:pPr>
            <w:r>
              <w:rPr>
                <w:sz w:val="24"/>
              </w:rPr>
              <w:t>college-level writing</w:t>
            </w:r>
          </w:p>
        </w:tc>
        <w:tc>
          <w:tcPr>
            <w:tcW w:w="3509" w:type="dxa"/>
          </w:tcPr>
          <w:p>
            <w:pPr>
              <w:pStyle w:val="TableParagraph"/>
              <w:spacing w:line="216" w:lineRule="auto" w:before="168"/>
              <w:ind w:left="60" w:firstLine="206"/>
              <w:rPr>
                <w:sz w:val="24"/>
              </w:rPr>
            </w:pPr>
            <w:r>
              <w:rPr>
                <w:sz w:val="24"/>
              </w:rPr>
              <w:t>with a clear purpose in a form appropriate to intended audiences.</w:t>
            </w:r>
          </w:p>
        </w:tc>
      </w:tr>
      <w:tr>
        <w:trPr>
          <w:trHeight w:val="837" w:hRule="atLeast"/>
        </w:trPr>
        <w:tc>
          <w:tcPr>
            <w:tcW w:w="2950" w:type="dxa"/>
          </w:tcPr>
          <w:p>
            <w:pPr>
              <w:pStyle w:val="TableParagraph"/>
              <w:spacing w:line="216" w:lineRule="auto" w:before="167"/>
              <w:ind w:left="856" w:right="151" w:hanging="341"/>
              <w:rPr>
                <w:sz w:val="24"/>
              </w:rPr>
            </w:pPr>
            <w:r>
              <w:rPr>
                <w:sz w:val="24"/>
              </w:rPr>
              <w:t>Students will be able to model and solve</w:t>
            </w:r>
          </w:p>
        </w:tc>
        <w:tc>
          <w:tcPr>
            <w:tcW w:w="3331" w:type="dxa"/>
          </w:tcPr>
          <w:p>
            <w:pPr>
              <w:pStyle w:val="TableParagraph"/>
              <w:spacing w:before="3"/>
              <w:rPr>
                <w:sz w:val="23"/>
              </w:rPr>
            </w:pPr>
          </w:p>
          <w:p>
            <w:pPr>
              <w:pStyle w:val="TableParagraph"/>
              <w:ind w:left="175" w:right="68"/>
              <w:jc w:val="center"/>
              <w:rPr>
                <w:sz w:val="24"/>
              </w:rPr>
            </w:pPr>
            <w:r>
              <w:rPr>
                <w:sz w:val="24"/>
              </w:rPr>
              <w:t>simple real-life problems</w:t>
            </w:r>
          </w:p>
        </w:tc>
        <w:tc>
          <w:tcPr>
            <w:tcW w:w="3509" w:type="dxa"/>
          </w:tcPr>
          <w:p>
            <w:pPr>
              <w:pStyle w:val="TableParagraph"/>
              <w:spacing w:before="3"/>
              <w:rPr>
                <w:sz w:val="23"/>
              </w:rPr>
            </w:pPr>
          </w:p>
          <w:p>
            <w:pPr>
              <w:pStyle w:val="TableParagraph"/>
              <w:ind w:left="363" w:right="451"/>
              <w:jc w:val="center"/>
              <w:rPr>
                <w:sz w:val="24"/>
              </w:rPr>
            </w:pPr>
            <w:r>
              <w:rPr>
                <w:sz w:val="24"/>
              </w:rPr>
              <w:t>algebraically.</w:t>
            </w:r>
          </w:p>
        </w:tc>
      </w:tr>
      <w:tr>
        <w:trPr>
          <w:trHeight w:val="837" w:hRule="atLeast"/>
        </w:trPr>
        <w:tc>
          <w:tcPr>
            <w:tcW w:w="2950" w:type="dxa"/>
          </w:tcPr>
          <w:p>
            <w:pPr>
              <w:pStyle w:val="TableParagraph"/>
              <w:spacing w:line="213" w:lineRule="auto" w:before="170"/>
              <w:ind w:left="880" w:right="29" w:hanging="483"/>
              <w:rPr>
                <w:sz w:val="24"/>
              </w:rPr>
            </w:pPr>
            <w:r>
              <w:rPr>
                <w:sz w:val="24"/>
              </w:rPr>
              <w:t>Students will demonstrate critical thinking</w:t>
            </w:r>
          </w:p>
        </w:tc>
        <w:tc>
          <w:tcPr>
            <w:tcW w:w="3331" w:type="dxa"/>
          </w:tcPr>
          <w:p>
            <w:pPr>
              <w:pStyle w:val="TableParagraph"/>
              <w:spacing w:line="213" w:lineRule="auto" w:before="170"/>
              <w:ind w:left="681" w:hanging="466"/>
              <w:rPr>
                <w:sz w:val="24"/>
              </w:rPr>
            </w:pPr>
            <w:r>
              <w:rPr>
                <w:sz w:val="24"/>
              </w:rPr>
              <w:t>in analyzing and evaluating the concepts and theories</w:t>
            </w:r>
          </w:p>
        </w:tc>
        <w:tc>
          <w:tcPr>
            <w:tcW w:w="3509" w:type="dxa"/>
          </w:tcPr>
          <w:p>
            <w:pPr>
              <w:pStyle w:val="TableParagraph"/>
              <w:spacing w:before="3"/>
              <w:rPr>
                <w:sz w:val="23"/>
              </w:rPr>
            </w:pPr>
          </w:p>
          <w:p>
            <w:pPr>
              <w:pStyle w:val="TableParagraph"/>
              <w:ind w:left="363" w:right="449"/>
              <w:jc w:val="center"/>
              <w:rPr>
                <w:sz w:val="24"/>
              </w:rPr>
            </w:pPr>
            <w:r>
              <w:rPr>
                <w:sz w:val="24"/>
              </w:rPr>
              <w:t>of physical anthropology.</w:t>
            </w:r>
          </w:p>
        </w:tc>
      </w:tr>
      <w:tr>
        <w:trPr>
          <w:trHeight w:val="1737" w:hRule="atLeast"/>
        </w:trPr>
        <w:tc>
          <w:tcPr>
            <w:tcW w:w="2950" w:type="dxa"/>
          </w:tcPr>
          <w:p>
            <w:pPr>
              <w:pStyle w:val="TableParagraph"/>
              <w:rPr>
                <w:sz w:val="26"/>
              </w:rPr>
            </w:pPr>
          </w:p>
          <w:p>
            <w:pPr>
              <w:pStyle w:val="TableParagraph"/>
              <w:spacing w:before="3"/>
              <w:rPr>
                <w:sz w:val="36"/>
              </w:rPr>
            </w:pPr>
          </w:p>
          <w:p>
            <w:pPr>
              <w:pStyle w:val="TableParagraph"/>
              <w:ind w:left="536" w:right="185"/>
              <w:jc w:val="center"/>
              <w:rPr>
                <w:sz w:val="24"/>
              </w:rPr>
            </w:pPr>
            <w:r>
              <w:rPr>
                <w:sz w:val="24"/>
              </w:rPr>
              <w:t>Students will apply</w:t>
            </w:r>
          </w:p>
        </w:tc>
        <w:tc>
          <w:tcPr>
            <w:tcW w:w="3331" w:type="dxa"/>
          </w:tcPr>
          <w:p>
            <w:pPr>
              <w:pStyle w:val="TableParagraph"/>
              <w:rPr>
                <w:sz w:val="26"/>
              </w:rPr>
            </w:pPr>
          </w:p>
          <w:p>
            <w:pPr>
              <w:pStyle w:val="TableParagraph"/>
              <w:spacing w:before="3"/>
              <w:rPr>
                <w:sz w:val="36"/>
              </w:rPr>
            </w:pPr>
          </w:p>
          <w:p>
            <w:pPr>
              <w:pStyle w:val="TableParagraph"/>
              <w:ind w:left="180" w:right="68"/>
              <w:jc w:val="center"/>
              <w:rPr>
                <w:sz w:val="24"/>
              </w:rPr>
            </w:pPr>
            <w:r>
              <w:rPr>
                <w:sz w:val="24"/>
              </w:rPr>
              <w:t>basic concepts and terminology</w:t>
            </w:r>
          </w:p>
        </w:tc>
        <w:tc>
          <w:tcPr>
            <w:tcW w:w="3509" w:type="dxa"/>
          </w:tcPr>
          <w:p>
            <w:pPr>
              <w:pStyle w:val="TableParagraph"/>
              <w:spacing w:before="7"/>
              <w:rPr>
                <w:sz w:val="21"/>
              </w:rPr>
            </w:pPr>
          </w:p>
          <w:p>
            <w:pPr>
              <w:pStyle w:val="TableParagraph"/>
              <w:spacing w:line="213" w:lineRule="auto"/>
              <w:ind w:left="43" w:right="129" w:hanging="1"/>
              <w:jc w:val="center"/>
              <w:rPr>
                <w:sz w:val="24"/>
              </w:rPr>
            </w:pPr>
            <w:r>
              <w:rPr>
                <w:sz w:val="24"/>
              </w:rPr>
              <w:t>of poetry, drama, literature and literary analysis for the purpose of discussing and analyzing literature with understanding and appreciation.</w:t>
            </w:r>
          </w:p>
        </w:tc>
      </w:tr>
      <w:tr>
        <w:trPr>
          <w:trHeight w:val="1737" w:hRule="atLeast"/>
        </w:trPr>
        <w:tc>
          <w:tcPr>
            <w:tcW w:w="2950" w:type="dxa"/>
          </w:tcPr>
          <w:p>
            <w:pPr>
              <w:pStyle w:val="TableParagraph"/>
              <w:rPr>
                <w:sz w:val="26"/>
              </w:rPr>
            </w:pPr>
          </w:p>
          <w:p>
            <w:pPr>
              <w:pStyle w:val="TableParagraph"/>
              <w:spacing w:before="7"/>
              <w:rPr>
                <w:sz w:val="27"/>
              </w:rPr>
            </w:pPr>
          </w:p>
          <w:p>
            <w:pPr>
              <w:pStyle w:val="TableParagraph"/>
              <w:spacing w:line="216" w:lineRule="auto"/>
              <w:ind w:left="419" w:right="55" w:firstLine="144"/>
              <w:rPr>
                <w:sz w:val="24"/>
              </w:rPr>
            </w:pPr>
            <w:r>
              <w:rPr>
                <w:sz w:val="24"/>
              </w:rPr>
              <w:t>Student will be able to identify and demonstrate.</w:t>
            </w:r>
          </w:p>
        </w:tc>
        <w:tc>
          <w:tcPr>
            <w:tcW w:w="3331" w:type="dxa"/>
          </w:tcPr>
          <w:p>
            <w:pPr>
              <w:pStyle w:val="TableParagraph"/>
              <w:rPr>
                <w:sz w:val="26"/>
              </w:rPr>
            </w:pPr>
          </w:p>
          <w:p>
            <w:pPr>
              <w:pStyle w:val="TableParagraph"/>
              <w:spacing w:before="3"/>
              <w:rPr>
                <w:sz w:val="36"/>
              </w:rPr>
            </w:pPr>
          </w:p>
          <w:p>
            <w:pPr>
              <w:pStyle w:val="TableParagraph"/>
              <w:ind w:left="175" w:right="68"/>
              <w:jc w:val="center"/>
              <w:rPr>
                <w:sz w:val="24"/>
              </w:rPr>
            </w:pPr>
            <w:r>
              <w:rPr>
                <w:sz w:val="24"/>
              </w:rPr>
              <w:t>the application</w:t>
            </w:r>
          </w:p>
        </w:tc>
        <w:tc>
          <w:tcPr>
            <w:tcW w:w="3509" w:type="dxa"/>
          </w:tcPr>
          <w:p>
            <w:pPr>
              <w:pStyle w:val="TableParagraph"/>
              <w:rPr>
                <w:sz w:val="26"/>
              </w:rPr>
            </w:pPr>
          </w:p>
          <w:p>
            <w:pPr>
              <w:pStyle w:val="TableParagraph"/>
              <w:spacing w:before="3"/>
              <w:rPr>
                <w:sz w:val="36"/>
              </w:rPr>
            </w:pPr>
          </w:p>
          <w:p>
            <w:pPr>
              <w:pStyle w:val="TableParagraph"/>
              <w:ind w:right="84"/>
              <w:jc w:val="center"/>
              <w:rPr>
                <w:sz w:val="24"/>
              </w:rPr>
            </w:pPr>
            <w:r>
              <w:rPr>
                <w:sz w:val="24"/>
              </w:rPr>
              <w:t>of various hand tools and fasteners.</w:t>
            </w:r>
          </w:p>
        </w:tc>
      </w:tr>
    </w:tbl>
    <w:p>
      <w:pPr>
        <w:spacing w:after="0"/>
        <w:jc w:val="center"/>
        <w:rPr>
          <w:sz w:val="24"/>
        </w:rPr>
        <w:sectPr>
          <w:footerReference w:type="default" r:id="rId33"/>
          <w:pgSz w:w="12240" w:h="15840"/>
          <w:pgMar w:footer="1015" w:header="473" w:top="1200" w:bottom="1200" w:left="1180" w:right="920"/>
        </w:sectPr>
      </w:pPr>
    </w:p>
    <w:p>
      <w:pPr>
        <w:pStyle w:val="Heading1"/>
        <w:spacing w:before="148"/>
        <w:ind w:left="3949"/>
      </w:pPr>
      <w:bookmarkStart w:name="_TOC_250000" w:id="6"/>
      <w:bookmarkEnd w:id="6"/>
      <w:r>
        <w:rPr/>
        <w:t>Unit Outcomes</w:t>
      </w:r>
    </w:p>
    <w:p>
      <w:pPr>
        <w:pStyle w:val="BodyText"/>
        <w:spacing w:before="10"/>
        <w:rPr>
          <w:b/>
          <w:sz w:val="34"/>
        </w:rPr>
      </w:pPr>
    </w:p>
    <w:p>
      <w:pPr>
        <w:pStyle w:val="BodyText"/>
        <w:ind w:left="115" w:right="387"/>
      </w:pPr>
      <w:r>
        <w:rPr>
          <w:b/>
        </w:rPr>
        <w:t>Unit Outcomes (UOs) </w:t>
      </w:r>
      <w:r>
        <w:rPr/>
        <w:t>describe the measurable experiences, comprehension, skills, and perceptions that students, faculty, staff, or community members will have gained as a result of receiving or participating in services or activities provided by non-instructional service, support, and/or administrative units.</w:t>
      </w:r>
    </w:p>
    <w:p>
      <w:pPr>
        <w:pStyle w:val="BodyText"/>
        <w:spacing w:before="7"/>
        <w:rPr>
          <w:sz w:val="29"/>
        </w:rPr>
      </w:pPr>
    </w:p>
    <w:p>
      <w:pPr>
        <w:pStyle w:val="BodyText"/>
        <w:spacing w:line="276" w:lineRule="auto"/>
        <w:ind w:left="115" w:right="784"/>
        <w:jc w:val="both"/>
      </w:pPr>
      <w:r>
        <w:rPr/>
        <w:t>The provision of a unit’s services constitutes the unit’s </w:t>
      </w:r>
      <w:r>
        <w:rPr>
          <w:b/>
          <w:i/>
        </w:rPr>
        <w:t>output</w:t>
      </w:r>
      <w:r>
        <w:rPr/>
        <w:t>, which also generally is recorded, measured, and reported in relation to goals and expectations as a component of the unit’s annual assessment and review practices.</w:t>
      </w:r>
    </w:p>
    <w:p>
      <w:pPr>
        <w:pStyle w:val="BodyText"/>
        <w:spacing w:before="7"/>
        <w:rPr>
          <w:sz w:val="27"/>
        </w:rPr>
      </w:pPr>
    </w:p>
    <w:p>
      <w:pPr>
        <w:pStyle w:val="ListParagraph"/>
        <w:numPr>
          <w:ilvl w:val="0"/>
          <w:numId w:val="7"/>
        </w:numPr>
        <w:tabs>
          <w:tab w:pos="477" w:val="left" w:leader="none"/>
        </w:tabs>
        <w:spacing w:line="276" w:lineRule="auto" w:before="0" w:after="0"/>
        <w:ind w:left="476" w:right="806" w:hanging="360"/>
        <w:jc w:val="left"/>
        <w:rPr>
          <w:sz w:val="24"/>
        </w:rPr>
      </w:pPr>
      <w:r>
        <w:rPr>
          <w:sz w:val="24"/>
        </w:rPr>
        <w:t>Non-instructional units are assessed annually and should provide information about both</w:t>
      </w:r>
      <w:r>
        <w:rPr>
          <w:spacing w:val="-13"/>
          <w:sz w:val="24"/>
        </w:rPr>
        <w:t> </w:t>
      </w:r>
      <w:r>
        <w:rPr>
          <w:sz w:val="24"/>
        </w:rPr>
        <w:t>the unit’s services outputs and</w:t>
      </w:r>
      <w:r>
        <w:rPr>
          <w:spacing w:val="-2"/>
          <w:sz w:val="24"/>
        </w:rPr>
        <w:t> </w:t>
      </w:r>
      <w:r>
        <w:rPr>
          <w:sz w:val="24"/>
        </w:rPr>
        <w:t>outcomes.</w:t>
      </w:r>
    </w:p>
    <w:p>
      <w:pPr>
        <w:pStyle w:val="ListParagraph"/>
        <w:numPr>
          <w:ilvl w:val="0"/>
          <w:numId w:val="7"/>
        </w:numPr>
        <w:tabs>
          <w:tab w:pos="477" w:val="left" w:leader="none"/>
        </w:tabs>
        <w:spacing w:line="276" w:lineRule="auto" w:before="0" w:after="0"/>
        <w:ind w:left="476" w:right="386" w:hanging="360"/>
        <w:jc w:val="left"/>
        <w:rPr>
          <w:sz w:val="24"/>
        </w:rPr>
      </w:pPr>
      <w:r>
        <w:rPr>
          <w:sz w:val="24"/>
        </w:rPr>
        <w:t>Units’ assessment results and action plans for improvement are reported to the College</w:t>
      </w:r>
      <w:r>
        <w:rPr>
          <w:spacing w:val="-26"/>
          <w:sz w:val="24"/>
        </w:rPr>
        <w:t> </w:t>
      </w:r>
      <w:r>
        <w:rPr>
          <w:sz w:val="24"/>
        </w:rPr>
        <w:t>annually, constituting an on-going cycle of follow-up assessments comparable to the Closing the Loop stage of the course assessment</w:t>
      </w:r>
      <w:r>
        <w:rPr>
          <w:spacing w:val="-6"/>
          <w:sz w:val="24"/>
        </w:rPr>
        <w:t> </w:t>
      </w:r>
      <w:r>
        <w:rPr>
          <w:sz w:val="24"/>
        </w:rPr>
        <w:t>cycle.</w:t>
      </w:r>
    </w:p>
    <w:p>
      <w:pPr>
        <w:pStyle w:val="BodyText"/>
        <w:spacing w:before="7"/>
        <w:rPr>
          <w:sz w:val="27"/>
        </w:rPr>
      </w:pPr>
    </w:p>
    <w:p>
      <w:pPr>
        <w:pStyle w:val="BodyText"/>
        <w:spacing w:line="276" w:lineRule="auto"/>
        <w:ind w:left="476" w:right="366"/>
      </w:pPr>
      <w:r>
        <w:rPr/>
        <w:t>Unit Outcomes (UOs) describe the intended impact, effect, or result of the educational and co- curricular services provided directly to students, faculty, staff, and community members, including the support and administrative services necessary to meet the College’s functions and needs, and those services that are provided in collaboration with other programs/units at Hawai‘i Community College and the community.</w:t>
      </w:r>
    </w:p>
    <w:p>
      <w:pPr>
        <w:pStyle w:val="BodyText"/>
        <w:spacing w:before="8"/>
        <w:rPr>
          <w:sz w:val="27"/>
        </w:rPr>
      </w:pPr>
    </w:p>
    <w:p>
      <w:pPr>
        <w:pStyle w:val="BodyText"/>
        <w:spacing w:line="276" w:lineRule="auto" w:before="1"/>
        <w:ind w:left="476" w:right="300"/>
      </w:pPr>
      <w:r>
        <w:rPr>
          <w:b/>
        </w:rPr>
        <w:t>Unit Outcomes Assessment </w:t>
      </w:r>
      <w:r>
        <w:rPr/>
        <w:t>encourages conversations about what services are offered, how services are provided, how customers will best benefit from the services, and the experiences and perceptions of those served about the services they have received and skills they have gained as a result of participation in the unit’s activities.</w:t>
      </w:r>
    </w:p>
    <w:p>
      <w:pPr>
        <w:pStyle w:val="BodyText"/>
        <w:spacing w:before="11"/>
        <w:rPr>
          <w:sz w:val="27"/>
        </w:rPr>
      </w:pPr>
    </w:p>
    <w:p>
      <w:pPr>
        <w:pStyle w:val="Heading3"/>
        <w:ind w:left="476"/>
      </w:pPr>
      <w:r>
        <w:rPr/>
        <w:t>Effective unit assessment should answer these questions:</w:t>
      </w:r>
    </w:p>
    <w:p>
      <w:pPr>
        <w:pStyle w:val="ListParagraph"/>
        <w:numPr>
          <w:ilvl w:val="1"/>
          <w:numId w:val="7"/>
        </w:numPr>
        <w:tabs>
          <w:tab w:pos="836" w:val="left" w:leader="none"/>
          <w:tab w:pos="837" w:val="left" w:leader="none"/>
        </w:tabs>
        <w:spacing w:line="240" w:lineRule="auto" w:before="35" w:after="0"/>
        <w:ind w:left="836" w:right="0" w:hanging="360"/>
        <w:jc w:val="left"/>
        <w:rPr>
          <w:sz w:val="24"/>
        </w:rPr>
      </w:pPr>
      <w:r>
        <w:rPr>
          <w:sz w:val="24"/>
        </w:rPr>
        <w:t>What are you trying to</w:t>
      </w:r>
      <w:r>
        <w:rPr>
          <w:spacing w:val="-7"/>
          <w:sz w:val="24"/>
        </w:rPr>
        <w:t> </w:t>
      </w:r>
      <w:r>
        <w:rPr>
          <w:sz w:val="24"/>
        </w:rPr>
        <w:t>do?</w:t>
      </w:r>
    </w:p>
    <w:p>
      <w:pPr>
        <w:pStyle w:val="ListParagraph"/>
        <w:numPr>
          <w:ilvl w:val="1"/>
          <w:numId w:val="7"/>
        </w:numPr>
        <w:tabs>
          <w:tab w:pos="836" w:val="left" w:leader="none"/>
          <w:tab w:pos="837" w:val="left" w:leader="none"/>
        </w:tabs>
        <w:spacing w:line="240" w:lineRule="auto" w:before="42" w:after="0"/>
        <w:ind w:left="836" w:right="0" w:hanging="360"/>
        <w:jc w:val="left"/>
        <w:rPr>
          <w:sz w:val="24"/>
        </w:rPr>
      </w:pPr>
      <w:r>
        <w:rPr>
          <w:sz w:val="24"/>
        </w:rPr>
        <w:t>How well are you doing</w:t>
      </w:r>
      <w:r>
        <w:rPr>
          <w:spacing w:val="-5"/>
          <w:sz w:val="24"/>
        </w:rPr>
        <w:t> </w:t>
      </w:r>
      <w:r>
        <w:rPr>
          <w:sz w:val="24"/>
        </w:rPr>
        <w:t>it?</w:t>
      </w:r>
    </w:p>
    <w:p>
      <w:pPr>
        <w:pStyle w:val="ListParagraph"/>
        <w:numPr>
          <w:ilvl w:val="1"/>
          <w:numId w:val="7"/>
        </w:numPr>
        <w:tabs>
          <w:tab w:pos="836" w:val="left" w:leader="none"/>
          <w:tab w:pos="837" w:val="left" w:leader="none"/>
        </w:tabs>
        <w:spacing w:line="240" w:lineRule="auto" w:before="40" w:after="0"/>
        <w:ind w:left="836" w:right="0" w:hanging="360"/>
        <w:jc w:val="left"/>
        <w:rPr>
          <w:sz w:val="24"/>
        </w:rPr>
      </w:pPr>
      <w:r>
        <w:rPr>
          <w:sz w:val="24"/>
        </w:rPr>
        <w:t>How can you improve what you are</w:t>
      </w:r>
      <w:r>
        <w:rPr>
          <w:spacing w:val="-7"/>
          <w:sz w:val="24"/>
        </w:rPr>
        <w:t> </w:t>
      </w:r>
      <w:r>
        <w:rPr>
          <w:sz w:val="24"/>
        </w:rPr>
        <w:t>doing?</w:t>
      </w:r>
    </w:p>
    <w:p>
      <w:pPr>
        <w:pStyle w:val="ListParagraph"/>
        <w:numPr>
          <w:ilvl w:val="1"/>
          <w:numId w:val="7"/>
        </w:numPr>
        <w:tabs>
          <w:tab w:pos="836" w:val="left" w:leader="none"/>
          <w:tab w:pos="837" w:val="left" w:leader="none"/>
        </w:tabs>
        <w:spacing w:line="240" w:lineRule="auto" w:before="47" w:after="0"/>
        <w:ind w:left="836" w:right="0" w:hanging="360"/>
        <w:jc w:val="left"/>
        <w:rPr>
          <w:sz w:val="24"/>
        </w:rPr>
      </w:pPr>
      <w:r>
        <w:rPr>
          <w:sz w:val="24"/>
        </w:rPr>
        <w:t>How can the clients</w:t>
      </w:r>
      <w:r>
        <w:rPr>
          <w:rFonts w:ascii="Calibri" w:hAnsi="Calibri"/>
          <w:sz w:val="24"/>
        </w:rPr>
        <w:t>’ </w:t>
      </w:r>
      <w:r>
        <w:rPr>
          <w:sz w:val="24"/>
        </w:rPr>
        <w:t>experiences be</w:t>
      </w:r>
      <w:r>
        <w:rPr>
          <w:spacing w:val="-7"/>
          <w:sz w:val="24"/>
        </w:rPr>
        <w:t> </w:t>
      </w:r>
      <w:r>
        <w:rPr>
          <w:sz w:val="24"/>
        </w:rPr>
        <w:t>improved?</w:t>
      </w:r>
    </w:p>
    <w:p>
      <w:pPr>
        <w:pStyle w:val="ListParagraph"/>
        <w:numPr>
          <w:ilvl w:val="1"/>
          <w:numId w:val="7"/>
        </w:numPr>
        <w:tabs>
          <w:tab w:pos="836" w:val="left" w:leader="none"/>
          <w:tab w:pos="837" w:val="left" w:leader="none"/>
        </w:tabs>
        <w:spacing w:line="240" w:lineRule="auto" w:before="40" w:after="0"/>
        <w:ind w:left="836" w:right="0" w:hanging="360"/>
        <w:jc w:val="left"/>
        <w:rPr>
          <w:sz w:val="24"/>
        </w:rPr>
      </w:pPr>
      <w:r>
        <w:rPr>
          <w:sz w:val="24"/>
        </w:rPr>
        <w:t>What and how does the unit contribute to the success of students and the</w:t>
      </w:r>
      <w:r>
        <w:rPr>
          <w:spacing w:val="-4"/>
          <w:sz w:val="24"/>
        </w:rPr>
        <w:t> </w:t>
      </w:r>
      <w:r>
        <w:rPr>
          <w:sz w:val="24"/>
        </w:rPr>
        <w:t>College?</w:t>
      </w:r>
    </w:p>
    <w:p>
      <w:pPr>
        <w:pStyle w:val="BodyText"/>
        <w:rPr>
          <w:sz w:val="31"/>
        </w:rPr>
      </w:pPr>
    </w:p>
    <w:p>
      <w:pPr>
        <w:pStyle w:val="BodyText"/>
        <w:spacing w:line="276" w:lineRule="auto" w:before="1"/>
        <w:ind w:left="476" w:right="493"/>
      </w:pPr>
      <w:r>
        <w:rPr>
          <w:color w:val="1C1C1C"/>
        </w:rPr>
        <w:t>A crucial part of developing a unit assessment plan is clarifying the focus, intent, and strategies of your plan, which should be based on the needs and resources of your service unit. The assessment approach will depend on your unit’s mission, services, and goals.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0"/>
        </w:rPr>
      </w:pPr>
    </w:p>
    <w:p>
      <w:pPr>
        <w:spacing w:before="64"/>
        <w:ind w:left="0" w:right="374" w:firstLine="0"/>
        <w:jc w:val="right"/>
        <w:rPr>
          <w:rFonts w:ascii="Calibri"/>
          <w:sz w:val="18"/>
        </w:rPr>
      </w:pPr>
      <w:r>
        <w:rPr>
          <w:rFonts w:ascii="Calibri"/>
          <w:sz w:val="18"/>
        </w:rPr>
        <w:t>rev. August 2016</w:t>
      </w:r>
    </w:p>
    <w:p>
      <w:pPr>
        <w:spacing w:after="0"/>
        <w:jc w:val="right"/>
        <w:rPr>
          <w:rFonts w:ascii="Calibri"/>
          <w:sz w:val="18"/>
        </w:rPr>
        <w:sectPr>
          <w:footerReference w:type="default" r:id="rId34"/>
          <w:pgSz w:w="12240" w:h="15840"/>
          <w:pgMar w:footer="0" w:header="473" w:top="1200" w:bottom="280" w:left="1180" w:right="920"/>
        </w:sectPr>
      </w:pPr>
    </w:p>
    <w:p>
      <w:pPr>
        <w:pStyle w:val="BodyText"/>
        <w:spacing w:before="81"/>
        <w:ind w:left="536"/>
      </w:pPr>
      <w:r>
        <w:rPr>
          <w:color w:val="1C1C1C"/>
        </w:rPr>
        <w:t>Keep in mind that the purposes of assessment can be:</w:t>
      </w:r>
    </w:p>
    <w:p>
      <w:pPr>
        <w:pStyle w:val="ListParagraph"/>
        <w:numPr>
          <w:ilvl w:val="2"/>
          <w:numId w:val="7"/>
        </w:numPr>
        <w:tabs>
          <w:tab w:pos="928" w:val="left" w:leader="none"/>
        </w:tabs>
        <w:spacing w:line="278" w:lineRule="auto" w:before="226" w:after="0"/>
        <w:ind w:left="927" w:right="657" w:hanging="360"/>
        <w:jc w:val="left"/>
        <w:rPr>
          <w:sz w:val="24"/>
        </w:rPr>
      </w:pPr>
      <w:r>
        <w:rPr>
          <w:b/>
          <w:color w:val="1C1C1C"/>
          <w:sz w:val="24"/>
        </w:rPr>
        <w:t>To improve: </w:t>
      </w:r>
      <w:r>
        <w:rPr>
          <w:color w:val="1C1C1C"/>
          <w:sz w:val="24"/>
        </w:rPr>
        <w:t>The assessment process should provide feedback to determine how the</w:t>
      </w:r>
      <w:r>
        <w:rPr>
          <w:color w:val="1C1C1C"/>
          <w:spacing w:val="-14"/>
          <w:sz w:val="24"/>
        </w:rPr>
        <w:t> </w:t>
      </w:r>
      <w:r>
        <w:rPr>
          <w:color w:val="1C1C1C"/>
          <w:sz w:val="24"/>
        </w:rPr>
        <w:t>unit can be</w:t>
      </w:r>
      <w:r>
        <w:rPr>
          <w:color w:val="1C1C1C"/>
          <w:spacing w:val="-5"/>
          <w:sz w:val="24"/>
        </w:rPr>
        <w:t> </w:t>
      </w:r>
      <w:r>
        <w:rPr>
          <w:color w:val="1C1C1C"/>
          <w:sz w:val="24"/>
        </w:rPr>
        <w:t>improved.</w:t>
      </w:r>
    </w:p>
    <w:p>
      <w:pPr>
        <w:pStyle w:val="ListParagraph"/>
        <w:numPr>
          <w:ilvl w:val="2"/>
          <w:numId w:val="7"/>
        </w:numPr>
        <w:tabs>
          <w:tab w:pos="928" w:val="left" w:leader="none"/>
        </w:tabs>
        <w:spacing w:line="276" w:lineRule="auto" w:before="0" w:after="0"/>
        <w:ind w:left="927" w:right="463" w:hanging="360"/>
        <w:jc w:val="left"/>
        <w:rPr>
          <w:sz w:val="24"/>
        </w:rPr>
      </w:pPr>
      <w:r>
        <w:rPr>
          <w:b/>
          <w:color w:val="1C1C1C"/>
          <w:sz w:val="24"/>
        </w:rPr>
        <w:t>To inform: </w:t>
      </w:r>
      <w:r>
        <w:rPr>
          <w:color w:val="1C1C1C"/>
          <w:sz w:val="24"/>
        </w:rPr>
        <w:t>The assessment process should inform unit heads and other decision makers</w:t>
      </w:r>
      <w:r>
        <w:rPr>
          <w:color w:val="1C1C1C"/>
          <w:spacing w:val="-17"/>
          <w:sz w:val="24"/>
        </w:rPr>
        <w:t> </w:t>
      </w:r>
      <w:r>
        <w:rPr>
          <w:color w:val="1C1C1C"/>
          <w:sz w:val="24"/>
        </w:rPr>
        <w:t>of how well they have served the students, faculty, staff, and</w:t>
      </w:r>
      <w:r>
        <w:rPr>
          <w:color w:val="1C1C1C"/>
          <w:spacing w:val="-6"/>
          <w:sz w:val="24"/>
        </w:rPr>
        <w:t> </w:t>
      </w:r>
      <w:r>
        <w:rPr>
          <w:color w:val="1C1C1C"/>
          <w:sz w:val="24"/>
        </w:rPr>
        <w:t>community.</w:t>
      </w:r>
    </w:p>
    <w:p>
      <w:pPr>
        <w:pStyle w:val="ListParagraph"/>
        <w:numPr>
          <w:ilvl w:val="2"/>
          <w:numId w:val="7"/>
        </w:numPr>
        <w:tabs>
          <w:tab w:pos="928" w:val="left" w:leader="none"/>
        </w:tabs>
        <w:spacing w:line="276" w:lineRule="auto" w:before="0" w:after="0"/>
        <w:ind w:left="927" w:right="719" w:hanging="360"/>
        <w:jc w:val="left"/>
        <w:rPr>
          <w:sz w:val="24"/>
        </w:rPr>
      </w:pPr>
      <w:r>
        <w:rPr>
          <w:b/>
          <w:color w:val="1C1C1C"/>
          <w:sz w:val="24"/>
        </w:rPr>
        <w:t>To prove: </w:t>
      </w:r>
      <w:r>
        <w:rPr>
          <w:color w:val="1C1C1C"/>
          <w:sz w:val="24"/>
        </w:rPr>
        <w:t>The assessment process should encapsulate and demonstrate what the administrative unit is accomplishing as it relates to students, faculty, staff, and</w:t>
      </w:r>
      <w:r>
        <w:rPr>
          <w:color w:val="1C1C1C"/>
          <w:spacing w:val="-28"/>
          <w:sz w:val="24"/>
        </w:rPr>
        <w:t> </w:t>
      </w:r>
      <w:r>
        <w:rPr>
          <w:color w:val="1C1C1C"/>
          <w:sz w:val="24"/>
        </w:rPr>
        <w:t>outsiders.</w:t>
      </w:r>
    </w:p>
    <w:p>
      <w:pPr>
        <w:pStyle w:val="ListParagraph"/>
        <w:numPr>
          <w:ilvl w:val="2"/>
          <w:numId w:val="7"/>
        </w:numPr>
        <w:tabs>
          <w:tab w:pos="928" w:val="left" w:leader="none"/>
        </w:tabs>
        <w:spacing w:line="276" w:lineRule="auto" w:before="0" w:after="0"/>
        <w:ind w:left="927" w:right="583" w:hanging="360"/>
        <w:jc w:val="left"/>
        <w:rPr>
          <w:sz w:val="24"/>
        </w:rPr>
      </w:pPr>
      <w:r>
        <w:rPr>
          <w:b/>
          <w:sz w:val="24"/>
        </w:rPr>
        <w:t>To support: </w:t>
      </w:r>
      <w:r>
        <w:rPr>
          <w:sz w:val="24"/>
        </w:rPr>
        <w:t>The assessment process should provide support for campus decision-making activities such as unit review and strategic planning, as well as external accountability activities such as</w:t>
      </w:r>
      <w:r>
        <w:rPr>
          <w:spacing w:val="-29"/>
          <w:sz w:val="24"/>
        </w:rPr>
        <w:t> </w:t>
      </w:r>
      <w:r>
        <w:rPr>
          <w:sz w:val="24"/>
        </w:rPr>
        <w:t>accreditation.</w:t>
      </w:r>
    </w:p>
    <w:p>
      <w:pPr>
        <w:pStyle w:val="BodyText"/>
        <w:spacing w:before="2"/>
        <w:rPr>
          <w:sz w:val="28"/>
        </w:rPr>
      </w:pPr>
    </w:p>
    <w:p>
      <w:pPr>
        <w:pStyle w:val="Heading3"/>
        <w:ind w:left="567"/>
      </w:pPr>
      <w:r>
        <w:rPr/>
        <w:t>Developing Unit Outcomes</w:t>
      </w:r>
    </w:p>
    <w:p>
      <w:pPr>
        <w:pStyle w:val="BodyText"/>
        <w:spacing w:line="276" w:lineRule="auto" w:before="36"/>
        <w:ind w:left="567" w:right="555"/>
      </w:pPr>
      <w:r>
        <w:rPr/>
        <w:t>Unit outcomes describe the effectiveness of a unit in carrying out its service or purpose. Outcomes are what you want to accomplish or anticipate will happen has a result of the unit’s outputs, i.e., the service(s) provided.</w:t>
      </w:r>
    </w:p>
    <w:p>
      <w:pPr>
        <w:pStyle w:val="BodyText"/>
        <w:spacing w:before="183"/>
        <w:ind w:left="567"/>
      </w:pPr>
      <w:r>
        <w:rPr>
          <w:u w:val="single"/>
        </w:rPr>
        <w:t>Examples:</w:t>
      </w:r>
    </w:p>
    <w:p>
      <w:pPr>
        <w:pStyle w:val="BodyText"/>
        <w:spacing w:before="185"/>
        <w:ind w:left="567"/>
      </w:pPr>
      <w:r>
        <w:rPr/>
        <w:t>Haʻawi K</w:t>
      </w:r>
      <w:r>
        <w:rPr>
          <w:rFonts w:ascii="Calibri" w:hAnsi="Calibri"/>
        </w:rPr>
        <w:t>ō</w:t>
      </w:r>
      <w:r>
        <w:rPr/>
        <w:t>kua Disability Services:</w:t>
      </w:r>
    </w:p>
    <w:p>
      <w:pPr>
        <w:pStyle w:val="ListParagraph"/>
        <w:numPr>
          <w:ilvl w:val="3"/>
          <w:numId w:val="7"/>
        </w:numPr>
        <w:tabs>
          <w:tab w:pos="1288" w:val="left" w:leader="none"/>
        </w:tabs>
        <w:spacing w:line="271" w:lineRule="auto" w:before="180" w:after="0"/>
        <w:ind w:left="1287" w:right="574" w:hanging="360"/>
        <w:jc w:val="left"/>
        <w:rPr>
          <w:sz w:val="24"/>
        </w:rPr>
      </w:pPr>
      <w:r>
        <w:rPr>
          <w:sz w:val="24"/>
        </w:rPr>
        <w:t>Through participation in Haʻawi K</w:t>
      </w:r>
      <w:r>
        <w:rPr>
          <w:rFonts w:ascii="Calibri" w:hAnsi="Calibri"/>
          <w:sz w:val="24"/>
        </w:rPr>
        <w:t>ō</w:t>
      </w:r>
      <w:r>
        <w:rPr>
          <w:sz w:val="24"/>
        </w:rPr>
        <w:t>kua, our students will be able to self-advocate</w:t>
      </w:r>
      <w:r>
        <w:rPr>
          <w:spacing w:val="-14"/>
          <w:sz w:val="24"/>
        </w:rPr>
        <w:t> </w:t>
      </w:r>
      <w:r>
        <w:rPr>
          <w:sz w:val="24"/>
        </w:rPr>
        <w:t>and seek and utilize college and community</w:t>
      </w:r>
      <w:r>
        <w:rPr>
          <w:spacing w:val="-8"/>
          <w:sz w:val="24"/>
        </w:rPr>
        <w:t> </w:t>
      </w:r>
      <w:r>
        <w:rPr>
          <w:sz w:val="24"/>
        </w:rPr>
        <w:t>resources.</w:t>
      </w:r>
    </w:p>
    <w:p>
      <w:pPr>
        <w:pStyle w:val="BodyText"/>
        <w:spacing w:before="187"/>
        <w:ind w:left="567"/>
      </w:pPr>
      <w:r>
        <w:rPr/>
        <w:t>ITSO:</w:t>
      </w:r>
    </w:p>
    <w:p>
      <w:pPr>
        <w:pStyle w:val="ListParagraph"/>
        <w:numPr>
          <w:ilvl w:val="3"/>
          <w:numId w:val="7"/>
        </w:numPr>
        <w:tabs>
          <w:tab w:pos="1288" w:val="left" w:leader="none"/>
        </w:tabs>
        <w:spacing w:line="240" w:lineRule="auto" w:before="226" w:after="0"/>
        <w:ind w:left="1287" w:right="0" w:hanging="360"/>
        <w:jc w:val="left"/>
        <w:rPr>
          <w:sz w:val="24"/>
        </w:rPr>
      </w:pPr>
      <w:r>
        <w:rPr>
          <w:sz w:val="24"/>
        </w:rPr>
        <w:t>Faculty will be increasingly comfortable integrating current instructional</w:t>
      </w:r>
      <w:r>
        <w:rPr>
          <w:spacing w:val="-13"/>
          <w:sz w:val="24"/>
        </w:rPr>
        <w:t> </w:t>
      </w:r>
      <w:r>
        <w:rPr>
          <w:sz w:val="24"/>
        </w:rPr>
        <w:t>technology</w:t>
      </w:r>
    </w:p>
    <w:p>
      <w:pPr>
        <w:pStyle w:val="BodyText"/>
        <w:spacing w:line="276" w:lineRule="auto" w:before="43"/>
        <w:ind w:left="1287" w:right="474"/>
      </w:pPr>
      <w:r>
        <w:rPr/>
        <w:t>into Curriculum due to the Instructional Technology Support Office’s Laulima training and support.</w:t>
      </w:r>
    </w:p>
    <w:p>
      <w:pPr>
        <w:pStyle w:val="BodyText"/>
        <w:rPr>
          <w:sz w:val="26"/>
        </w:rPr>
      </w:pPr>
    </w:p>
    <w:p>
      <w:pPr>
        <w:pStyle w:val="BodyText"/>
        <w:spacing w:before="7"/>
        <w:rPr>
          <w:sz w:val="33"/>
        </w:rPr>
      </w:pPr>
    </w:p>
    <w:p>
      <w:pPr>
        <w:pStyle w:val="BodyText"/>
        <w:spacing w:line="276" w:lineRule="auto"/>
        <w:ind w:left="567" w:right="447"/>
      </w:pPr>
      <w:r>
        <w:rPr/>
        <w:t>Identify the outcomes that are crucial to what you do. There may be many, but try to determine the top three to five things that you do in your unit and the goals you have for each type of service, task, or activity. Ensure that the outcomes are compatible with the College’s mission and institutional learning outcomes, and with the unit’s mission. Unit outcomes should describe your expected outcome or an expected performance level. All outcomes must be measureable and stated in measureable terms.</w:t>
      </w:r>
    </w:p>
    <w:p>
      <w:pPr>
        <w:pStyle w:val="Heading3"/>
        <w:spacing w:before="194"/>
        <w:ind w:left="567"/>
      </w:pPr>
      <w:r>
        <w:rPr/>
        <w:t>Identifying Assessment Methods</w:t>
      </w:r>
    </w:p>
    <w:p>
      <w:pPr>
        <w:pStyle w:val="BodyText"/>
        <w:spacing w:line="276" w:lineRule="auto" w:before="39"/>
        <w:ind w:left="567" w:right="947"/>
      </w:pPr>
      <w:r>
        <w:rPr/>
        <w:t>When determining the success of administrative outcomes, you need tools or assessment methods. When identifying an assessment method, you should keep in mind what you are trying to measure:</w:t>
      </w:r>
    </w:p>
    <w:p>
      <w:pPr>
        <w:pStyle w:val="BodyText"/>
        <w:spacing w:line="276" w:lineRule="auto"/>
        <w:ind w:left="567" w:right="728"/>
      </w:pPr>
      <w:r>
        <w:rPr/>
        <w:t>Are you trying to measure the results of a student recruitment or informational campaign on campus?</w:t>
      </w:r>
    </w:p>
    <w:p>
      <w:pPr>
        <w:spacing w:after="0" w:line="276" w:lineRule="auto"/>
        <w:sectPr>
          <w:footerReference w:type="default" r:id="rId35"/>
          <w:pgSz w:w="12240" w:h="15840"/>
          <w:pgMar w:footer="1015" w:header="473" w:top="1200" w:bottom="1200" w:left="1180" w:right="920"/>
        </w:sectPr>
      </w:pPr>
    </w:p>
    <w:p>
      <w:pPr>
        <w:pStyle w:val="BodyText"/>
        <w:spacing w:line="276" w:lineRule="auto" w:before="81"/>
        <w:ind w:left="567" w:right="488"/>
      </w:pPr>
      <w:r>
        <w:rPr/>
        <w:t>Are you trying to measure the unit’s efficiency in processing applications, forms, work orders, etc., in a timely manner?</w:t>
      </w:r>
    </w:p>
    <w:p>
      <w:pPr>
        <w:pStyle w:val="BodyText"/>
        <w:spacing w:line="278" w:lineRule="auto"/>
        <w:ind w:left="567" w:right="1002"/>
      </w:pPr>
      <w:r>
        <w:rPr/>
        <w:t>Are you trying to measure faculty members’ satisfaction with the services you provide to students in their courses?</w:t>
      </w:r>
    </w:p>
    <w:p>
      <w:pPr>
        <w:pStyle w:val="BodyText"/>
        <w:spacing w:line="278" w:lineRule="auto" w:before="178"/>
        <w:ind w:left="567" w:right="655"/>
      </w:pPr>
      <w:r>
        <w:rPr/>
        <w:t>Unit Outcomes can be assessed using both direct and indirect measures and generally should incorporate both quantitative data and qualitative or response data.</w:t>
      </w:r>
    </w:p>
    <w:p>
      <w:pPr>
        <w:pStyle w:val="ListParagraph"/>
        <w:numPr>
          <w:ilvl w:val="0"/>
          <w:numId w:val="8"/>
        </w:numPr>
        <w:tabs>
          <w:tab w:pos="1017" w:val="left" w:leader="none"/>
        </w:tabs>
        <w:spacing w:line="276" w:lineRule="auto" w:before="178" w:after="0"/>
        <w:ind w:left="1016" w:right="639" w:hanging="360"/>
        <w:jc w:val="left"/>
        <w:rPr>
          <w:sz w:val="24"/>
        </w:rPr>
      </w:pPr>
      <w:r>
        <w:rPr>
          <w:sz w:val="24"/>
        </w:rPr>
        <w:t>Direct measures generally capture information about the actual performance of a unit’s staff in delivering its services or products, i.e., the unit’s outputs. Direct measures of a unit’s outputs can include a report about student or faculty participation rates, unit productivity or task-completion rates, or unit competencies as reflected in staff having completed professional development opportunities. Direct measures may also be used</w:t>
      </w:r>
      <w:r>
        <w:rPr>
          <w:spacing w:val="-14"/>
          <w:sz w:val="24"/>
        </w:rPr>
        <w:t> </w:t>
      </w:r>
      <w:r>
        <w:rPr>
          <w:sz w:val="24"/>
        </w:rPr>
        <w:t>to capture information about learning outcomes for students involved in co-curricular classes, programs, and services provided by non-academic</w:t>
      </w:r>
      <w:r>
        <w:rPr>
          <w:spacing w:val="-7"/>
          <w:sz w:val="24"/>
        </w:rPr>
        <w:t> </w:t>
      </w:r>
      <w:r>
        <w:rPr>
          <w:sz w:val="24"/>
        </w:rPr>
        <w:t>units.</w:t>
      </w:r>
    </w:p>
    <w:p>
      <w:pPr>
        <w:pStyle w:val="ListParagraph"/>
        <w:numPr>
          <w:ilvl w:val="0"/>
          <w:numId w:val="8"/>
        </w:numPr>
        <w:tabs>
          <w:tab w:pos="1017" w:val="left" w:leader="none"/>
        </w:tabs>
        <w:spacing w:line="276" w:lineRule="auto" w:before="184" w:after="0"/>
        <w:ind w:left="1016" w:right="432" w:hanging="360"/>
        <w:jc w:val="left"/>
        <w:rPr>
          <w:sz w:val="24"/>
        </w:rPr>
      </w:pPr>
      <w:r>
        <w:rPr>
          <w:sz w:val="24"/>
        </w:rPr>
        <w:t>Indirect measures often are used to assess a unit’s outcomes. Indirect measures allow a unit to evaluate clients’ experiences or perceptions about the provision of services, such</w:t>
      </w:r>
      <w:r>
        <w:rPr>
          <w:spacing w:val="-12"/>
          <w:sz w:val="24"/>
        </w:rPr>
        <w:t> </w:t>
      </w:r>
      <w:r>
        <w:rPr>
          <w:sz w:val="24"/>
        </w:rPr>
        <w:t>as their satisfaction with the timeliness of services rendered, or how they perceive the type and level of assistance provided, or their reflections about their experiences or</w:t>
      </w:r>
      <w:r>
        <w:rPr>
          <w:spacing w:val="-6"/>
          <w:sz w:val="24"/>
        </w:rPr>
        <w:t> </w:t>
      </w:r>
      <w:r>
        <w:rPr>
          <w:sz w:val="24"/>
        </w:rPr>
        <w:t>what</w:t>
      </w:r>
    </w:p>
    <w:p>
      <w:pPr>
        <w:pStyle w:val="BodyText"/>
        <w:spacing w:before="2"/>
        <w:ind w:left="1016"/>
      </w:pPr>
      <w:r>
        <w:rPr/>
        <w:t>they’ve learned after participating in unit services or programs.</w:t>
      </w:r>
    </w:p>
    <w:p>
      <w:pPr>
        <w:pStyle w:val="ListParagraph"/>
        <w:numPr>
          <w:ilvl w:val="0"/>
          <w:numId w:val="8"/>
        </w:numPr>
        <w:tabs>
          <w:tab w:pos="1017" w:val="left" w:leader="none"/>
        </w:tabs>
        <w:spacing w:line="276" w:lineRule="auto" w:before="223" w:after="0"/>
        <w:ind w:left="1016" w:right="411" w:hanging="360"/>
        <w:jc w:val="left"/>
        <w:rPr>
          <w:sz w:val="24"/>
        </w:rPr>
      </w:pPr>
      <w:r>
        <w:rPr>
          <w:sz w:val="24"/>
        </w:rPr>
        <w:t>Quantitative data includes numerical or mathematical counts of work done or services provided, and Likert-type numerical scores of participants’ reported responses to receiving services.</w:t>
      </w:r>
    </w:p>
    <w:p>
      <w:pPr>
        <w:pStyle w:val="ListParagraph"/>
        <w:numPr>
          <w:ilvl w:val="0"/>
          <w:numId w:val="8"/>
        </w:numPr>
        <w:tabs>
          <w:tab w:pos="1017" w:val="left" w:leader="none"/>
        </w:tabs>
        <w:spacing w:line="276" w:lineRule="auto" w:before="186" w:after="0"/>
        <w:ind w:left="1016" w:right="449" w:hanging="360"/>
        <w:jc w:val="left"/>
        <w:rPr>
          <w:sz w:val="24"/>
        </w:rPr>
      </w:pPr>
      <w:r>
        <w:rPr>
          <w:sz w:val="24"/>
        </w:rPr>
        <w:t>Qualitative data is generally narrative or textual in nature, but may include or be drawn from any type of non-numerical response-based information. Qualitative data may include clients’ responses to survey questions, comments in focus groups, and observations or remarks provided to the unit by participants in a variety of situations and formats, both formal and</w:t>
      </w:r>
      <w:r>
        <w:rPr>
          <w:spacing w:val="-1"/>
          <w:sz w:val="24"/>
        </w:rPr>
        <w:t> </w:t>
      </w:r>
      <w:r>
        <w:rPr>
          <w:sz w:val="24"/>
        </w:rPr>
        <w:t>informal.</w:t>
      </w:r>
    </w:p>
    <w:p>
      <w:pPr>
        <w:spacing w:after="0" w:line="276" w:lineRule="auto"/>
        <w:jc w:val="left"/>
        <w:rPr>
          <w:sz w:val="24"/>
        </w:rPr>
        <w:sectPr>
          <w:footerReference w:type="default" r:id="rId36"/>
          <w:pgSz w:w="12240" w:h="15840"/>
          <w:pgMar w:footer="1015" w:header="473" w:top="1200" w:bottom="1200" w:left="1180" w:right="920"/>
        </w:sectPr>
      </w:pPr>
    </w:p>
    <w:p>
      <w:pPr>
        <w:pStyle w:val="BodyText"/>
        <w:rPr>
          <w:sz w:val="20"/>
        </w:rPr>
      </w:pPr>
    </w:p>
    <w:p>
      <w:pPr>
        <w:pStyle w:val="BodyText"/>
        <w:rPr>
          <w:sz w:val="20"/>
        </w:rPr>
      </w:pPr>
    </w:p>
    <w:p>
      <w:pPr>
        <w:pStyle w:val="BodyText"/>
        <w:rPr>
          <w:sz w:val="20"/>
        </w:rPr>
      </w:pPr>
    </w:p>
    <w:p>
      <w:pPr>
        <w:pStyle w:val="BodyText"/>
        <w:spacing w:before="11"/>
        <w:rPr>
          <w:sz w:val="29"/>
        </w:rPr>
      </w:pPr>
    </w:p>
    <w:p>
      <w:pPr>
        <w:pStyle w:val="BodyText"/>
        <w:ind w:left="109"/>
        <w:rPr>
          <w:sz w:val="20"/>
        </w:rPr>
      </w:pPr>
      <w:r>
        <w:rPr>
          <w:sz w:val="20"/>
        </w:rPr>
        <w:drawing>
          <wp:inline distT="0" distB="0" distL="0" distR="0">
            <wp:extent cx="7723848" cy="4604289"/>
            <wp:effectExtent l="0" t="0" r="0" b="0"/>
            <wp:docPr id="11" name="image6.jpeg" descr=""/>
            <wp:cNvGraphicFramePr>
              <a:graphicFrameLocks noChangeAspect="1"/>
            </wp:cNvGraphicFramePr>
            <a:graphic>
              <a:graphicData uri="http://schemas.openxmlformats.org/drawingml/2006/picture">
                <pic:pic>
                  <pic:nvPicPr>
                    <pic:cNvPr id="12" name="image6.jpeg"/>
                    <pic:cNvPicPr/>
                  </pic:nvPicPr>
                  <pic:blipFill>
                    <a:blip r:embed="rId39" cstate="print"/>
                    <a:stretch>
                      <a:fillRect/>
                    </a:stretch>
                  </pic:blipFill>
                  <pic:spPr>
                    <a:xfrm>
                      <a:off x="0" y="0"/>
                      <a:ext cx="7723848" cy="4604289"/>
                    </a:xfrm>
                    <a:prstGeom prst="rect">
                      <a:avLst/>
                    </a:prstGeom>
                  </pic:spPr>
                </pic:pic>
              </a:graphicData>
            </a:graphic>
          </wp:inline>
        </w:drawing>
      </w:r>
      <w:r>
        <w:rPr>
          <w:sz w:val="20"/>
        </w:rPr>
      </w:r>
    </w:p>
    <w:p>
      <w:pPr>
        <w:spacing w:after="0"/>
        <w:rPr>
          <w:sz w:val="20"/>
        </w:rPr>
        <w:sectPr>
          <w:headerReference w:type="default" r:id="rId37"/>
          <w:footerReference w:type="default" r:id="rId38"/>
          <w:pgSz w:w="15840" w:h="12240" w:orient="landscape"/>
          <w:pgMar w:header="473" w:footer="415" w:top="1200" w:bottom="600" w:left="1660" w:right="1780"/>
          <w:pgNumType w:start="16"/>
        </w:sectPr>
      </w:pPr>
    </w:p>
    <w:p>
      <w:pPr>
        <w:spacing w:before="80"/>
        <w:ind w:left="4385" w:right="4283" w:firstLine="0"/>
        <w:jc w:val="center"/>
        <w:rPr>
          <w:b/>
          <w:sz w:val="29"/>
        </w:rPr>
      </w:pPr>
      <w:r>
        <w:rPr>
          <w:b/>
          <w:sz w:val="36"/>
        </w:rPr>
        <w:t>O</w:t>
      </w:r>
      <w:r>
        <w:rPr>
          <w:b/>
          <w:sz w:val="29"/>
        </w:rPr>
        <w:t>UTCOME </w:t>
      </w:r>
      <w:r>
        <w:rPr>
          <w:b/>
          <w:sz w:val="36"/>
        </w:rPr>
        <w:t>A</w:t>
      </w:r>
      <w:r>
        <w:rPr>
          <w:b/>
          <w:sz w:val="29"/>
        </w:rPr>
        <w:t>LIGNMENTS</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5"/>
        <w:rPr>
          <w:b/>
          <w:sz w:val="12"/>
        </w:rPr>
      </w:pPr>
      <w:r>
        <w:rPr/>
        <w:drawing>
          <wp:anchor distT="0" distB="0" distL="0" distR="0" allowOverlap="1" layoutInCell="1" locked="0" behindDoc="0" simplePos="0" relativeHeight="1168">
            <wp:simplePos x="0" y="0"/>
            <wp:positionH relativeFrom="page">
              <wp:posOffset>2506166</wp:posOffset>
            </wp:positionH>
            <wp:positionV relativeFrom="paragraph">
              <wp:posOffset>115782</wp:posOffset>
            </wp:positionV>
            <wp:extent cx="5518415" cy="3922395"/>
            <wp:effectExtent l="0" t="0" r="0" b="0"/>
            <wp:wrapTopAndBottom/>
            <wp:docPr id="13" name="image7.jpeg" descr=""/>
            <wp:cNvGraphicFramePr>
              <a:graphicFrameLocks noChangeAspect="1"/>
            </wp:cNvGraphicFramePr>
            <a:graphic>
              <a:graphicData uri="http://schemas.openxmlformats.org/drawingml/2006/picture">
                <pic:pic>
                  <pic:nvPicPr>
                    <pic:cNvPr id="14" name="image7.jpeg"/>
                    <pic:cNvPicPr/>
                  </pic:nvPicPr>
                  <pic:blipFill>
                    <a:blip r:embed="rId40" cstate="print"/>
                    <a:stretch>
                      <a:fillRect/>
                    </a:stretch>
                  </pic:blipFill>
                  <pic:spPr>
                    <a:xfrm>
                      <a:off x="0" y="0"/>
                      <a:ext cx="5518415" cy="3922395"/>
                    </a:xfrm>
                    <a:prstGeom prst="rect">
                      <a:avLst/>
                    </a:prstGeom>
                  </pic:spPr>
                </pic:pic>
              </a:graphicData>
            </a:graphic>
          </wp:anchor>
        </w:drawing>
      </w:r>
    </w:p>
    <w:p>
      <w:pPr>
        <w:spacing w:after="0"/>
        <w:rPr>
          <w:sz w:val="12"/>
        </w:rPr>
        <w:sectPr>
          <w:pgSz w:w="15840" w:h="12240" w:orient="landscape"/>
          <w:pgMar w:header="473" w:footer="415" w:top="1200" w:bottom="600" w:left="1660" w:right="1780"/>
        </w:sectPr>
      </w:pPr>
    </w:p>
    <w:p>
      <w:pPr>
        <w:spacing w:before="44"/>
        <w:ind w:left="2679" w:right="0" w:firstLine="0"/>
        <w:jc w:val="left"/>
        <w:rPr>
          <w:rFonts w:ascii="Calibri"/>
          <w:b/>
          <w:sz w:val="44"/>
        </w:rPr>
      </w:pPr>
      <w:r>
        <w:rPr>
          <w:rFonts w:ascii="Calibri"/>
          <w:b/>
          <w:sz w:val="44"/>
        </w:rPr>
        <w:t>APPENDIX A :</w:t>
      </w:r>
      <w:r>
        <w:rPr>
          <w:rFonts w:ascii="Calibri"/>
          <w:b/>
          <w:spacing w:val="-55"/>
          <w:sz w:val="44"/>
        </w:rPr>
        <w:t> </w:t>
      </w:r>
      <w:r>
        <w:rPr>
          <w:rFonts w:ascii="Calibri"/>
          <w:b/>
          <w:sz w:val="44"/>
        </w:rPr>
        <w:t>GLOSSARY</w:t>
      </w:r>
    </w:p>
    <w:p>
      <w:pPr>
        <w:pStyle w:val="BodyText"/>
        <w:rPr>
          <w:rFonts w:ascii="Calibri"/>
          <w:b/>
          <w:sz w:val="20"/>
        </w:rPr>
      </w:pPr>
    </w:p>
    <w:p>
      <w:pPr>
        <w:pStyle w:val="BodyText"/>
        <w:spacing w:before="8"/>
        <w:rPr>
          <w:rFonts w:ascii="Calibri"/>
          <w:b/>
          <w:sz w:val="15"/>
        </w:rPr>
      </w:pPr>
      <w:r>
        <w:rPr/>
        <w:pict>
          <v:group style="position:absolute;margin-left:65.279999pt;margin-top:11.508731pt;width:240.75pt;height:249pt;mso-position-horizontal-relative:page;mso-position-vertical-relative:paragraph;z-index:1216;mso-wrap-distance-left:0;mso-wrap-distance-right:0" coordorigin="1306,230" coordsize="4815,4980">
            <v:shape style="position:absolute;left:1305;top:230;width:4815;height:4980" type="#_x0000_t75" stroked="false">
              <v:imagedata r:id="rId43" o:title=""/>
            </v:shape>
            <v:shape style="position:absolute;left:1348;top:345;width:4728;height:4745" type="#_x0000_t75" stroked="false">
              <v:imagedata r:id="rId44" o:title=""/>
            </v:shape>
            <v:shape style="position:absolute;left:1476;top:472;width:4560;height:4577" type="#_x0000_t75" stroked="false">
              <v:imagedata r:id="rId45" o:title=""/>
            </v:shape>
            <v:shape style="position:absolute;left:1454;top:378;width:4602;height:4766" type="#_x0000_t202" filled="false" stroked="true" strokeweight="2.25pt" strokecolor="#cc3300">
              <v:textbox inset="0,0,0,0">
                <w:txbxContent>
                  <w:p>
                    <w:pPr>
                      <w:spacing w:line="445" w:lineRule="exact" w:before="69"/>
                      <w:ind w:left="234" w:right="0" w:firstLine="0"/>
                      <w:jc w:val="left"/>
                      <w:rPr>
                        <w:rFonts w:ascii="Comic Sans MS"/>
                        <w:b/>
                        <w:sz w:val="32"/>
                      </w:rPr>
                    </w:pPr>
                    <w:r>
                      <w:rPr>
                        <w:rFonts w:ascii="Comic Sans MS"/>
                        <w:b/>
                        <w:color w:val="91413A"/>
                        <w:sz w:val="32"/>
                      </w:rPr>
                      <w:t>An Educational Experience</w:t>
                    </w:r>
                  </w:p>
                  <w:p>
                    <w:pPr>
                      <w:spacing w:line="390" w:lineRule="exact" w:before="0"/>
                      <w:ind w:left="503" w:right="0" w:firstLine="0"/>
                      <w:jc w:val="left"/>
                      <w:rPr>
                        <w:rFonts w:ascii="Comic Sans MS"/>
                        <w:sz w:val="28"/>
                      </w:rPr>
                    </w:pPr>
                    <w:r>
                      <w:rPr>
                        <w:rFonts w:ascii="Comic Sans MS"/>
                        <w:color w:val="91413A"/>
                        <w:sz w:val="28"/>
                      </w:rPr>
                      <w:t>can include</w:t>
                    </w:r>
                  </w:p>
                  <w:p>
                    <w:pPr>
                      <w:numPr>
                        <w:ilvl w:val="0"/>
                        <w:numId w:val="9"/>
                      </w:numPr>
                      <w:tabs>
                        <w:tab w:pos="863" w:val="left" w:leader="none"/>
                        <w:tab w:pos="864" w:val="left" w:leader="none"/>
                      </w:tabs>
                      <w:spacing w:before="1"/>
                      <w:ind w:left="863" w:right="0" w:hanging="360"/>
                      <w:jc w:val="left"/>
                      <w:rPr>
                        <w:rFonts w:ascii="Comic Sans MS"/>
                        <w:sz w:val="28"/>
                      </w:rPr>
                    </w:pPr>
                    <w:r>
                      <w:rPr>
                        <w:rFonts w:ascii="Comic Sans MS"/>
                        <w:color w:val="933634"/>
                        <w:sz w:val="28"/>
                      </w:rPr>
                      <w:t>a</w:t>
                    </w:r>
                    <w:r>
                      <w:rPr>
                        <w:rFonts w:ascii="Comic Sans MS"/>
                        <w:color w:val="933634"/>
                        <w:spacing w:val="-1"/>
                        <w:sz w:val="28"/>
                      </w:rPr>
                      <w:t> </w:t>
                    </w:r>
                    <w:r>
                      <w:rPr>
                        <w:rFonts w:ascii="Comic Sans MS"/>
                        <w:color w:val="933634"/>
                        <w:sz w:val="28"/>
                      </w:rPr>
                      <w:t>topic/unit</w:t>
                    </w:r>
                  </w:p>
                  <w:p>
                    <w:pPr>
                      <w:numPr>
                        <w:ilvl w:val="0"/>
                        <w:numId w:val="9"/>
                      </w:numPr>
                      <w:tabs>
                        <w:tab w:pos="863" w:val="left" w:leader="none"/>
                        <w:tab w:pos="864" w:val="left" w:leader="none"/>
                      </w:tabs>
                      <w:spacing w:before="59"/>
                      <w:ind w:left="863" w:right="0" w:hanging="360"/>
                      <w:jc w:val="left"/>
                      <w:rPr>
                        <w:rFonts w:ascii="Comic Sans MS"/>
                        <w:sz w:val="28"/>
                      </w:rPr>
                    </w:pPr>
                    <w:r>
                      <w:rPr>
                        <w:rFonts w:ascii="Comic Sans MS"/>
                        <w:color w:val="933634"/>
                        <w:sz w:val="28"/>
                      </w:rPr>
                      <w:t>a</w:t>
                    </w:r>
                    <w:r>
                      <w:rPr>
                        <w:rFonts w:ascii="Comic Sans MS"/>
                        <w:color w:val="933634"/>
                        <w:spacing w:val="-1"/>
                        <w:sz w:val="28"/>
                      </w:rPr>
                      <w:t> </w:t>
                    </w:r>
                    <w:r>
                      <w:rPr>
                        <w:rFonts w:ascii="Comic Sans MS"/>
                        <w:color w:val="933634"/>
                        <w:sz w:val="28"/>
                      </w:rPr>
                      <w:t>course</w:t>
                    </w:r>
                  </w:p>
                  <w:p>
                    <w:pPr>
                      <w:numPr>
                        <w:ilvl w:val="0"/>
                        <w:numId w:val="9"/>
                      </w:numPr>
                      <w:tabs>
                        <w:tab w:pos="863" w:val="left" w:leader="none"/>
                        <w:tab w:pos="864" w:val="left" w:leader="none"/>
                      </w:tabs>
                      <w:spacing w:before="58"/>
                      <w:ind w:left="863" w:right="0" w:hanging="360"/>
                      <w:jc w:val="left"/>
                      <w:rPr>
                        <w:rFonts w:ascii="Comic Sans MS"/>
                        <w:sz w:val="28"/>
                      </w:rPr>
                    </w:pPr>
                    <w:r>
                      <w:rPr>
                        <w:rFonts w:ascii="Comic Sans MS"/>
                        <w:color w:val="933634"/>
                        <w:sz w:val="28"/>
                      </w:rPr>
                      <w:t>a program</w:t>
                    </w:r>
                  </w:p>
                  <w:p>
                    <w:pPr>
                      <w:numPr>
                        <w:ilvl w:val="0"/>
                        <w:numId w:val="9"/>
                      </w:numPr>
                      <w:tabs>
                        <w:tab w:pos="863" w:val="left" w:leader="none"/>
                        <w:tab w:pos="864" w:val="left" w:leader="none"/>
                      </w:tabs>
                      <w:spacing w:before="59"/>
                      <w:ind w:left="863" w:right="0" w:hanging="360"/>
                      <w:jc w:val="left"/>
                      <w:rPr>
                        <w:rFonts w:ascii="Comic Sans MS"/>
                        <w:sz w:val="28"/>
                      </w:rPr>
                    </w:pPr>
                    <w:r>
                      <w:rPr>
                        <w:rFonts w:ascii="Comic Sans MS"/>
                        <w:color w:val="933634"/>
                        <w:sz w:val="28"/>
                      </w:rPr>
                      <w:t>a degree or</w:t>
                    </w:r>
                    <w:r>
                      <w:rPr>
                        <w:rFonts w:ascii="Comic Sans MS"/>
                        <w:color w:val="933634"/>
                        <w:spacing w:val="-4"/>
                        <w:sz w:val="28"/>
                      </w:rPr>
                      <w:t> </w:t>
                    </w:r>
                    <w:r>
                      <w:rPr>
                        <w:rFonts w:ascii="Comic Sans MS"/>
                        <w:color w:val="933634"/>
                        <w:sz w:val="28"/>
                      </w:rPr>
                      <w:t>certificate</w:t>
                    </w:r>
                  </w:p>
                  <w:p>
                    <w:pPr>
                      <w:numPr>
                        <w:ilvl w:val="0"/>
                        <w:numId w:val="9"/>
                      </w:numPr>
                      <w:tabs>
                        <w:tab w:pos="863" w:val="left" w:leader="none"/>
                        <w:tab w:pos="864" w:val="left" w:leader="none"/>
                      </w:tabs>
                      <w:spacing w:before="59"/>
                      <w:ind w:left="863" w:right="0" w:hanging="360"/>
                      <w:jc w:val="left"/>
                      <w:rPr>
                        <w:rFonts w:ascii="Comic Sans MS"/>
                        <w:sz w:val="28"/>
                      </w:rPr>
                    </w:pPr>
                    <w:r>
                      <w:rPr>
                        <w:rFonts w:ascii="Comic Sans MS"/>
                        <w:color w:val="933634"/>
                        <w:sz w:val="28"/>
                      </w:rPr>
                      <w:t>an apprenticeship</w:t>
                    </w:r>
                    <w:r>
                      <w:rPr>
                        <w:rFonts w:ascii="Comic Sans MS"/>
                        <w:color w:val="933634"/>
                        <w:spacing w:val="-6"/>
                        <w:sz w:val="28"/>
                      </w:rPr>
                      <w:t> </w:t>
                    </w:r>
                    <w:r>
                      <w:rPr>
                        <w:rFonts w:ascii="Comic Sans MS"/>
                        <w:color w:val="933634"/>
                        <w:sz w:val="28"/>
                      </w:rPr>
                      <w:t>program</w:t>
                    </w:r>
                  </w:p>
                  <w:p>
                    <w:pPr>
                      <w:numPr>
                        <w:ilvl w:val="0"/>
                        <w:numId w:val="9"/>
                      </w:numPr>
                      <w:tabs>
                        <w:tab w:pos="863" w:val="left" w:leader="none"/>
                        <w:tab w:pos="864" w:val="left" w:leader="none"/>
                      </w:tabs>
                      <w:spacing w:before="59"/>
                      <w:ind w:left="863" w:right="0" w:hanging="360"/>
                      <w:jc w:val="left"/>
                      <w:rPr>
                        <w:rFonts w:ascii="Comic Sans MS"/>
                        <w:sz w:val="28"/>
                      </w:rPr>
                    </w:pPr>
                    <w:r>
                      <w:rPr>
                        <w:rFonts w:ascii="Comic Sans MS"/>
                        <w:color w:val="933634"/>
                        <w:sz w:val="28"/>
                      </w:rPr>
                      <w:t>an extracurricular</w:t>
                    </w:r>
                    <w:r>
                      <w:rPr>
                        <w:rFonts w:ascii="Comic Sans MS"/>
                        <w:color w:val="933634"/>
                        <w:spacing w:val="-2"/>
                        <w:sz w:val="28"/>
                      </w:rPr>
                      <w:t> </w:t>
                    </w:r>
                    <w:r>
                      <w:rPr>
                        <w:rFonts w:ascii="Comic Sans MS"/>
                        <w:color w:val="933634"/>
                        <w:sz w:val="28"/>
                      </w:rPr>
                      <w:t>event</w:t>
                    </w:r>
                  </w:p>
                  <w:p>
                    <w:pPr>
                      <w:numPr>
                        <w:ilvl w:val="0"/>
                        <w:numId w:val="9"/>
                      </w:numPr>
                      <w:tabs>
                        <w:tab w:pos="863" w:val="left" w:leader="none"/>
                        <w:tab w:pos="864" w:val="left" w:leader="none"/>
                      </w:tabs>
                      <w:spacing w:line="276" w:lineRule="auto" w:before="58"/>
                      <w:ind w:left="863" w:right="167" w:hanging="360"/>
                      <w:jc w:val="left"/>
                      <w:rPr>
                        <w:rFonts w:ascii="Comic Sans MS"/>
                        <w:sz w:val="28"/>
                      </w:rPr>
                    </w:pPr>
                    <w:r>
                      <w:rPr>
                        <w:rFonts w:ascii="Comic Sans MS"/>
                        <w:color w:val="933634"/>
                        <w:sz w:val="28"/>
                      </w:rPr>
                      <w:t>a professional development workshop/training</w:t>
                    </w:r>
                  </w:p>
                </w:txbxContent>
              </v:textbox>
              <v:stroke dashstyle="solid"/>
              <w10:wrap type="none"/>
            </v:shape>
            <w10:wrap type="topAndBottom"/>
          </v:group>
        </w:pict>
      </w:r>
      <w:r>
        <w:rPr/>
        <w:pict>
          <v:group style="position:absolute;margin-left:337.375pt;margin-top:16.913731pt;width:234.75pt;height:240.55pt;mso-position-horizontal-relative:page;mso-position-vertical-relative:paragraph;z-index:1264;mso-wrap-distance-left:0;mso-wrap-distance-right:0" coordorigin="6748,338" coordsize="4695,4811">
            <v:shape style="position:absolute;left:6768;top:357;width:4654;height:4772" type="#_x0000_t75" stroked="false">
              <v:imagedata r:id="rId46" o:title=""/>
            </v:shape>
            <v:shape style="position:absolute;left:6770;top:360;width:4650;height:4766" type="#_x0000_t202" filled="false" stroked="true" strokeweight="2.25pt" strokecolor="#0066cc">
              <v:textbox inset="0,0,0,0">
                <w:txbxContent>
                  <w:p>
                    <w:pPr>
                      <w:spacing w:before="70"/>
                      <w:ind w:left="504" w:right="0" w:firstLine="0"/>
                      <w:jc w:val="left"/>
                      <w:rPr>
                        <w:rFonts w:ascii="Comic Sans MS"/>
                        <w:b/>
                        <w:sz w:val="32"/>
                      </w:rPr>
                    </w:pPr>
                    <w:r>
                      <w:rPr>
                        <w:rFonts w:ascii="Comic Sans MS"/>
                        <w:b/>
                        <w:color w:val="0066CC"/>
                        <w:sz w:val="32"/>
                      </w:rPr>
                      <w:t>Learners and Clients</w:t>
                    </w:r>
                  </w:p>
                  <w:p>
                    <w:pPr>
                      <w:spacing w:before="66"/>
                      <w:ind w:left="596" w:right="0" w:firstLine="0"/>
                      <w:jc w:val="left"/>
                      <w:rPr>
                        <w:rFonts w:ascii="Comic Sans MS"/>
                        <w:sz w:val="28"/>
                      </w:rPr>
                    </w:pPr>
                    <w:r>
                      <w:rPr>
                        <w:rFonts w:ascii="Comic Sans MS"/>
                        <w:color w:val="0066CC"/>
                        <w:sz w:val="28"/>
                      </w:rPr>
                      <w:t>can include</w:t>
                    </w:r>
                  </w:p>
                  <w:p>
                    <w:pPr>
                      <w:numPr>
                        <w:ilvl w:val="0"/>
                        <w:numId w:val="10"/>
                      </w:numPr>
                      <w:tabs>
                        <w:tab w:pos="864" w:val="left" w:leader="none"/>
                        <w:tab w:pos="865" w:val="left" w:leader="none"/>
                      </w:tabs>
                      <w:spacing w:before="59"/>
                      <w:ind w:left="864" w:right="0" w:hanging="360"/>
                      <w:jc w:val="left"/>
                      <w:rPr>
                        <w:rFonts w:ascii="Comic Sans MS"/>
                        <w:sz w:val="28"/>
                      </w:rPr>
                    </w:pPr>
                    <w:r>
                      <w:rPr>
                        <w:rFonts w:ascii="Comic Sans MS"/>
                        <w:color w:val="0066CC"/>
                        <w:sz w:val="28"/>
                      </w:rPr>
                      <w:t>HawCC</w:t>
                    </w:r>
                    <w:r>
                      <w:rPr>
                        <w:rFonts w:ascii="Comic Sans MS"/>
                        <w:color w:val="0066CC"/>
                        <w:spacing w:val="-3"/>
                        <w:sz w:val="28"/>
                      </w:rPr>
                      <w:t> </w:t>
                    </w:r>
                    <w:r>
                      <w:rPr>
                        <w:rFonts w:ascii="Comic Sans MS"/>
                        <w:color w:val="0066CC"/>
                        <w:sz w:val="28"/>
                      </w:rPr>
                      <w:t>students</w:t>
                    </w:r>
                  </w:p>
                  <w:p>
                    <w:pPr>
                      <w:numPr>
                        <w:ilvl w:val="0"/>
                        <w:numId w:val="10"/>
                      </w:numPr>
                      <w:tabs>
                        <w:tab w:pos="864" w:val="left" w:leader="none"/>
                        <w:tab w:pos="865" w:val="left" w:leader="none"/>
                      </w:tabs>
                      <w:spacing w:before="59"/>
                      <w:ind w:left="864" w:right="0" w:hanging="360"/>
                      <w:jc w:val="left"/>
                      <w:rPr>
                        <w:rFonts w:ascii="Comic Sans MS"/>
                        <w:sz w:val="28"/>
                      </w:rPr>
                    </w:pPr>
                    <w:r>
                      <w:rPr>
                        <w:rFonts w:ascii="Comic Sans MS"/>
                        <w:color w:val="0066CC"/>
                        <w:sz w:val="28"/>
                      </w:rPr>
                      <w:t>faculty</w:t>
                    </w:r>
                    <w:r>
                      <w:rPr>
                        <w:rFonts w:ascii="Comic Sans MS"/>
                        <w:color w:val="0066CC"/>
                        <w:spacing w:val="-1"/>
                        <w:sz w:val="28"/>
                      </w:rPr>
                      <w:t> </w:t>
                    </w:r>
                    <w:r>
                      <w:rPr>
                        <w:rFonts w:ascii="Comic Sans MS"/>
                        <w:color w:val="0066CC"/>
                        <w:sz w:val="28"/>
                      </w:rPr>
                      <w:t>members</w:t>
                    </w:r>
                  </w:p>
                  <w:p>
                    <w:pPr>
                      <w:numPr>
                        <w:ilvl w:val="0"/>
                        <w:numId w:val="10"/>
                      </w:numPr>
                      <w:tabs>
                        <w:tab w:pos="864" w:val="left" w:leader="none"/>
                        <w:tab w:pos="865" w:val="left" w:leader="none"/>
                      </w:tabs>
                      <w:spacing w:before="58"/>
                      <w:ind w:left="864" w:right="0" w:hanging="360"/>
                      <w:jc w:val="left"/>
                      <w:rPr>
                        <w:rFonts w:ascii="Comic Sans MS"/>
                        <w:sz w:val="28"/>
                      </w:rPr>
                    </w:pPr>
                    <w:r>
                      <w:rPr>
                        <w:rFonts w:ascii="Comic Sans MS"/>
                        <w:color w:val="0066CC"/>
                        <w:sz w:val="28"/>
                      </w:rPr>
                      <w:t>staff</w:t>
                    </w:r>
                    <w:r>
                      <w:rPr>
                        <w:rFonts w:ascii="Comic Sans MS"/>
                        <w:color w:val="0066CC"/>
                        <w:spacing w:val="-2"/>
                        <w:sz w:val="28"/>
                      </w:rPr>
                      <w:t> </w:t>
                    </w:r>
                    <w:r>
                      <w:rPr>
                        <w:rFonts w:ascii="Comic Sans MS"/>
                        <w:color w:val="0066CC"/>
                        <w:sz w:val="28"/>
                      </w:rPr>
                      <w:t>members</w:t>
                    </w:r>
                  </w:p>
                  <w:p>
                    <w:pPr>
                      <w:numPr>
                        <w:ilvl w:val="0"/>
                        <w:numId w:val="10"/>
                      </w:numPr>
                      <w:tabs>
                        <w:tab w:pos="864" w:val="left" w:leader="none"/>
                        <w:tab w:pos="865" w:val="left" w:leader="none"/>
                      </w:tabs>
                      <w:spacing w:line="276" w:lineRule="auto" w:before="60"/>
                      <w:ind w:left="864" w:right="1282" w:hanging="360"/>
                      <w:jc w:val="left"/>
                      <w:rPr>
                        <w:rFonts w:ascii="Comic Sans MS" w:hAnsi="Comic Sans MS"/>
                        <w:sz w:val="28"/>
                      </w:rPr>
                    </w:pPr>
                    <w:r>
                      <w:rPr>
                        <w:rFonts w:ascii="Comic Sans MS" w:hAnsi="Comic Sans MS"/>
                        <w:color w:val="0066CC"/>
                        <w:sz w:val="28"/>
                      </w:rPr>
                      <w:t>parents and </w:t>
                    </w:r>
                    <w:r>
                      <w:rPr>
                        <w:color w:val="0066CC"/>
                        <w:sz w:val="28"/>
                      </w:rPr>
                      <w:t>ʻ</w:t>
                    </w:r>
                    <w:r>
                      <w:rPr>
                        <w:rFonts w:ascii="Comic Sans MS" w:hAnsi="Comic Sans MS"/>
                        <w:color w:val="0066CC"/>
                        <w:sz w:val="28"/>
                      </w:rPr>
                      <w:t>ohana members</w:t>
                    </w:r>
                  </w:p>
                  <w:p>
                    <w:pPr>
                      <w:numPr>
                        <w:ilvl w:val="0"/>
                        <w:numId w:val="10"/>
                      </w:numPr>
                      <w:tabs>
                        <w:tab w:pos="864" w:val="left" w:leader="none"/>
                        <w:tab w:pos="865" w:val="left" w:leader="none"/>
                      </w:tabs>
                      <w:spacing w:before="0"/>
                      <w:ind w:left="864" w:right="0" w:hanging="360"/>
                      <w:jc w:val="left"/>
                      <w:rPr>
                        <w:rFonts w:ascii="Comic Sans MS"/>
                        <w:sz w:val="28"/>
                      </w:rPr>
                    </w:pPr>
                    <w:r>
                      <w:rPr>
                        <w:rFonts w:ascii="Comic Sans MS"/>
                        <w:color w:val="0066CC"/>
                        <w:sz w:val="28"/>
                      </w:rPr>
                      <w:t>high school</w:t>
                    </w:r>
                    <w:r>
                      <w:rPr>
                        <w:rFonts w:ascii="Comic Sans MS"/>
                        <w:color w:val="0066CC"/>
                        <w:spacing w:val="-12"/>
                        <w:sz w:val="28"/>
                      </w:rPr>
                      <w:t> </w:t>
                    </w:r>
                    <w:r>
                      <w:rPr>
                        <w:rFonts w:ascii="Comic Sans MS"/>
                        <w:color w:val="0066CC"/>
                        <w:sz w:val="28"/>
                      </w:rPr>
                      <w:t>students</w:t>
                    </w:r>
                  </w:p>
                  <w:p>
                    <w:pPr>
                      <w:numPr>
                        <w:ilvl w:val="0"/>
                        <w:numId w:val="10"/>
                      </w:numPr>
                      <w:tabs>
                        <w:tab w:pos="864" w:val="left" w:leader="none"/>
                        <w:tab w:pos="865" w:val="left" w:leader="none"/>
                      </w:tabs>
                      <w:spacing w:before="58"/>
                      <w:ind w:left="864" w:right="0" w:hanging="360"/>
                      <w:jc w:val="left"/>
                      <w:rPr>
                        <w:rFonts w:ascii="Comic Sans MS"/>
                        <w:sz w:val="28"/>
                      </w:rPr>
                    </w:pPr>
                    <w:r>
                      <w:rPr>
                        <w:rFonts w:ascii="Comic Sans MS"/>
                        <w:color w:val="0066CC"/>
                        <w:sz w:val="28"/>
                      </w:rPr>
                      <w:t>community</w:t>
                    </w:r>
                    <w:r>
                      <w:rPr>
                        <w:rFonts w:ascii="Comic Sans MS"/>
                        <w:color w:val="0066CC"/>
                        <w:spacing w:val="-8"/>
                        <w:sz w:val="28"/>
                      </w:rPr>
                      <w:t> </w:t>
                    </w:r>
                    <w:r>
                      <w:rPr>
                        <w:rFonts w:ascii="Comic Sans MS"/>
                        <w:color w:val="0066CC"/>
                        <w:sz w:val="28"/>
                      </w:rPr>
                      <w:t>members</w:t>
                    </w:r>
                  </w:p>
                  <w:p>
                    <w:pPr>
                      <w:numPr>
                        <w:ilvl w:val="0"/>
                        <w:numId w:val="10"/>
                      </w:numPr>
                      <w:tabs>
                        <w:tab w:pos="864" w:val="left" w:leader="none"/>
                        <w:tab w:pos="865" w:val="left" w:leader="none"/>
                      </w:tabs>
                      <w:spacing w:before="59"/>
                      <w:ind w:left="864" w:right="0" w:hanging="360"/>
                      <w:jc w:val="left"/>
                      <w:rPr>
                        <w:rFonts w:ascii="Comic Sans MS"/>
                        <w:sz w:val="28"/>
                      </w:rPr>
                    </w:pPr>
                    <w:r>
                      <w:rPr>
                        <w:rFonts w:ascii="Comic Sans MS"/>
                        <w:color w:val="0066CC"/>
                        <w:sz w:val="28"/>
                      </w:rPr>
                      <w:t>colleagues and</w:t>
                    </w:r>
                    <w:r>
                      <w:rPr>
                        <w:rFonts w:ascii="Comic Sans MS"/>
                        <w:color w:val="0066CC"/>
                        <w:spacing w:val="-7"/>
                        <w:sz w:val="28"/>
                      </w:rPr>
                      <w:t> </w:t>
                    </w:r>
                    <w:r>
                      <w:rPr>
                        <w:rFonts w:ascii="Comic Sans MS"/>
                        <w:color w:val="0066CC"/>
                        <w:sz w:val="28"/>
                      </w:rPr>
                      <w:t>peers</w:t>
                    </w:r>
                  </w:p>
                </w:txbxContent>
              </v:textbox>
              <v:stroke dashstyle="solid"/>
              <w10:wrap type="none"/>
            </v:shape>
            <w10:wrap type="topAndBottom"/>
          </v:group>
        </w:pict>
      </w:r>
    </w:p>
    <w:p>
      <w:pPr>
        <w:pStyle w:val="BodyText"/>
        <w:rPr>
          <w:rFonts w:ascii="Calibri"/>
          <w:b/>
          <w:sz w:val="20"/>
        </w:rPr>
      </w:pPr>
    </w:p>
    <w:p>
      <w:pPr>
        <w:pStyle w:val="BodyText"/>
        <w:spacing w:before="8"/>
        <w:rPr>
          <w:rFonts w:ascii="Calibri"/>
          <w:b/>
          <w:sz w:val="26"/>
        </w:rPr>
      </w:pPr>
      <w:r>
        <w:rPr/>
        <w:pict>
          <v:group style="position:absolute;margin-left:108.120003pt;margin-top:18.262968pt;width:404.4pt;height:301pt;mso-position-horizontal-relative:page;mso-position-vertical-relative:paragraph;z-index:1312;mso-wrap-distance-left:0;mso-wrap-distance-right:0" coordorigin="2162,365" coordsize="8088,6020">
            <v:shape style="position:absolute;left:2162;top:365;width:8088;height:6020" type="#_x0000_t75" stroked="false">
              <v:imagedata r:id="rId47" o:title=""/>
            </v:shape>
            <v:shape style="position:absolute;left:2333;top:537;width:7746;height:5677" type="#_x0000_t202" filled="false" stroked="true" strokeweight=".5pt" strokecolor="#000000">
              <v:textbox inset="0,0,0,0">
                <w:txbxContent>
                  <w:p>
                    <w:pPr>
                      <w:spacing w:before="72"/>
                      <w:ind w:left="2498" w:right="0" w:firstLine="0"/>
                      <w:jc w:val="left"/>
                      <w:rPr>
                        <w:rFonts w:ascii="Comic Sans MS"/>
                        <w:sz w:val="28"/>
                      </w:rPr>
                    </w:pPr>
                    <w:r>
                      <w:rPr>
                        <w:rFonts w:ascii="Comic Sans MS"/>
                        <w:b/>
                        <w:color w:val="CC3300"/>
                        <w:sz w:val="28"/>
                      </w:rPr>
                      <w:t>Services </w:t>
                    </w:r>
                    <w:r>
                      <w:rPr>
                        <w:rFonts w:ascii="Comic Sans MS"/>
                        <w:color w:val="CC3300"/>
                        <w:sz w:val="28"/>
                      </w:rPr>
                      <w:t>can include</w:t>
                    </w:r>
                  </w:p>
                  <w:p>
                    <w:pPr>
                      <w:numPr>
                        <w:ilvl w:val="0"/>
                        <w:numId w:val="11"/>
                      </w:numPr>
                      <w:tabs>
                        <w:tab w:pos="775" w:val="left" w:leader="none"/>
                        <w:tab w:pos="776" w:val="left" w:leader="none"/>
                      </w:tabs>
                      <w:spacing w:before="59"/>
                      <w:ind w:left="775" w:right="0" w:hanging="360"/>
                      <w:jc w:val="left"/>
                      <w:rPr>
                        <w:rFonts w:ascii="Comic Sans MS"/>
                        <w:sz w:val="28"/>
                      </w:rPr>
                    </w:pPr>
                    <w:r>
                      <w:rPr>
                        <w:rFonts w:ascii="Comic Sans MS"/>
                        <w:color w:val="CC3300"/>
                        <w:sz w:val="28"/>
                      </w:rPr>
                      <w:t>admission and</w:t>
                    </w:r>
                    <w:r>
                      <w:rPr>
                        <w:rFonts w:ascii="Comic Sans MS"/>
                        <w:color w:val="CC3300"/>
                        <w:spacing w:val="-24"/>
                        <w:sz w:val="28"/>
                      </w:rPr>
                      <w:t> </w:t>
                    </w:r>
                    <w:r>
                      <w:rPr>
                        <w:rFonts w:ascii="Comic Sans MS"/>
                        <w:color w:val="CC3300"/>
                        <w:sz w:val="28"/>
                      </w:rPr>
                      <w:t>records</w:t>
                    </w:r>
                  </w:p>
                  <w:p>
                    <w:pPr>
                      <w:numPr>
                        <w:ilvl w:val="0"/>
                        <w:numId w:val="11"/>
                      </w:numPr>
                      <w:tabs>
                        <w:tab w:pos="775" w:val="left" w:leader="none"/>
                        <w:tab w:pos="776" w:val="left" w:leader="none"/>
                      </w:tabs>
                      <w:spacing w:before="59"/>
                      <w:ind w:left="775" w:right="0" w:hanging="360"/>
                      <w:jc w:val="left"/>
                      <w:rPr>
                        <w:rFonts w:ascii="Comic Sans MS"/>
                        <w:sz w:val="28"/>
                      </w:rPr>
                    </w:pPr>
                    <w:r>
                      <w:rPr>
                        <w:rFonts w:ascii="Comic Sans MS"/>
                        <w:color w:val="CC3300"/>
                        <w:sz w:val="28"/>
                      </w:rPr>
                      <w:t>counseling, advising, and</w:t>
                    </w:r>
                    <w:r>
                      <w:rPr>
                        <w:rFonts w:ascii="Comic Sans MS"/>
                        <w:color w:val="CC3300"/>
                        <w:spacing w:val="-34"/>
                        <w:sz w:val="28"/>
                      </w:rPr>
                      <w:t> </w:t>
                    </w:r>
                    <w:r>
                      <w:rPr>
                        <w:rFonts w:ascii="Comic Sans MS"/>
                        <w:color w:val="CC3300"/>
                        <w:sz w:val="28"/>
                      </w:rPr>
                      <w:t>registration</w:t>
                    </w:r>
                  </w:p>
                  <w:p>
                    <w:pPr>
                      <w:numPr>
                        <w:ilvl w:val="0"/>
                        <w:numId w:val="11"/>
                      </w:numPr>
                      <w:tabs>
                        <w:tab w:pos="775" w:val="left" w:leader="none"/>
                        <w:tab w:pos="776" w:val="left" w:leader="none"/>
                      </w:tabs>
                      <w:spacing w:before="58"/>
                      <w:ind w:left="775" w:right="0" w:hanging="360"/>
                      <w:jc w:val="left"/>
                      <w:rPr>
                        <w:rFonts w:ascii="Comic Sans MS"/>
                        <w:sz w:val="28"/>
                      </w:rPr>
                    </w:pPr>
                    <w:r>
                      <w:rPr>
                        <w:rFonts w:ascii="Comic Sans MS"/>
                        <w:color w:val="CC3300"/>
                        <w:sz w:val="28"/>
                      </w:rPr>
                      <w:t>financial aid, disability services, 1</w:t>
                    </w:r>
                    <w:r>
                      <w:rPr>
                        <w:rFonts w:ascii="Comic Sans MS"/>
                        <w:color w:val="CC3300"/>
                        <w:position w:val="11"/>
                        <w:sz w:val="18"/>
                      </w:rPr>
                      <w:t>st </w:t>
                    </w:r>
                    <w:r>
                      <w:rPr>
                        <w:rFonts w:ascii="Comic Sans MS"/>
                        <w:color w:val="CC3300"/>
                        <w:sz w:val="28"/>
                      </w:rPr>
                      <w:t>year</w:t>
                    </w:r>
                    <w:r>
                      <w:rPr>
                        <w:rFonts w:ascii="Comic Sans MS"/>
                        <w:color w:val="CC3300"/>
                        <w:spacing w:val="-59"/>
                        <w:sz w:val="28"/>
                      </w:rPr>
                      <w:t> </w:t>
                    </w:r>
                    <w:r>
                      <w:rPr>
                        <w:rFonts w:ascii="Comic Sans MS"/>
                        <w:color w:val="CC3300"/>
                        <w:sz w:val="28"/>
                      </w:rPr>
                      <w:t>experience</w:t>
                    </w:r>
                  </w:p>
                  <w:p>
                    <w:pPr>
                      <w:numPr>
                        <w:ilvl w:val="0"/>
                        <w:numId w:val="11"/>
                      </w:numPr>
                      <w:tabs>
                        <w:tab w:pos="775" w:val="left" w:leader="none"/>
                        <w:tab w:pos="776" w:val="left" w:leader="none"/>
                      </w:tabs>
                      <w:spacing w:before="59"/>
                      <w:ind w:left="775" w:right="0" w:hanging="360"/>
                      <w:jc w:val="left"/>
                      <w:rPr>
                        <w:rFonts w:ascii="Comic Sans MS"/>
                        <w:sz w:val="28"/>
                      </w:rPr>
                    </w:pPr>
                    <w:r>
                      <w:rPr>
                        <w:rFonts w:ascii="Comic Sans MS"/>
                        <w:color w:val="CC3300"/>
                        <w:sz w:val="28"/>
                      </w:rPr>
                      <w:t>catalog and curriculum</w:t>
                    </w:r>
                    <w:r>
                      <w:rPr>
                        <w:rFonts w:ascii="Comic Sans MS"/>
                        <w:color w:val="CC3300"/>
                        <w:spacing w:val="-3"/>
                        <w:sz w:val="28"/>
                      </w:rPr>
                      <w:t> </w:t>
                    </w:r>
                    <w:r>
                      <w:rPr>
                        <w:rFonts w:ascii="Comic Sans MS"/>
                        <w:color w:val="CC3300"/>
                        <w:sz w:val="28"/>
                      </w:rPr>
                      <w:t>services</w:t>
                    </w:r>
                  </w:p>
                  <w:p>
                    <w:pPr>
                      <w:numPr>
                        <w:ilvl w:val="0"/>
                        <w:numId w:val="11"/>
                      </w:numPr>
                      <w:tabs>
                        <w:tab w:pos="775" w:val="left" w:leader="none"/>
                        <w:tab w:pos="776" w:val="left" w:leader="none"/>
                      </w:tabs>
                      <w:spacing w:before="59"/>
                      <w:ind w:left="775" w:right="0" w:hanging="360"/>
                      <w:jc w:val="left"/>
                      <w:rPr>
                        <w:rFonts w:ascii="Comic Sans MS"/>
                        <w:sz w:val="28"/>
                      </w:rPr>
                    </w:pPr>
                    <w:r>
                      <w:rPr>
                        <w:rFonts w:ascii="Comic Sans MS"/>
                        <w:color w:val="CC3300"/>
                        <w:sz w:val="28"/>
                      </w:rPr>
                      <w:t>educational and support facilities, such as</w:t>
                    </w:r>
                    <w:r>
                      <w:rPr>
                        <w:rFonts w:ascii="Comic Sans MS"/>
                        <w:color w:val="CC3300"/>
                        <w:spacing w:val="-8"/>
                        <w:sz w:val="28"/>
                      </w:rPr>
                      <w:t> </w:t>
                    </w:r>
                    <w:r>
                      <w:rPr>
                        <w:rFonts w:ascii="Comic Sans MS"/>
                        <w:color w:val="CC3300"/>
                        <w:sz w:val="28"/>
                      </w:rPr>
                      <w:t>-</w:t>
                    </w:r>
                  </w:p>
                  <w:p>
                    <w:pPr>
                      <w:tabs>
                        <w:tab w:pos="1135" w:val="left" w:leader="none"/>
                      </w:tabs>
                      <w:spacing w:before="58"/>
                      <w:ind w:left="775" w:right="0" w:firstLine="0"/>
                      <w:jc w:val="left"/>
                      <w:rPr>
                        <w:rFonts w:ascii="Comic Sans MS"/>
                        <w:sz w:val="28"/>
                      </w:rPr>
                    </w:pPr>
                    <w:r>
                      <w:rPr>
                        <w:color w:val="E26C09"/>
                        <w:sz w:val="20"/>
                      </w:rPr>
                      <w:t>~</w:t>
                      <w:tab/>
                    </w:r>
                    <w:r>
                      <w:rPr>
                        <w:rFonts w:ascii="Comic Sans MS"/>
                        <w:color w:val="CC3300"/>
                        <w:sz w:val="28"/>
                      </w:rPr>
                      <w:t>Library, Learning Center, course</w:t>
                    </w:r>
                    <w:r>
                      <w:rPr>
                        <w:rFonts w:ascii="Comic Sans MS"/>
                        <w:color w:val="CC3300"/>
                        <w:spacing w:val="-8"/>
                        <w:sz w:val="28"/>
                      </w:rPr>
                      <w:t> </w:t>
                    </w:r>
                    <w:r>
                      <w:rPr>
                        <w:rFonts w:ascii="Comic Sans MS"/>
                        <w:color w:val="CC3300"/>
                        <w:sz w:val="28"/>
                      </w:rPr>
                      <w:t>labs</w:t>
                    </w:r>
                  </w:p>
                  <w:p>
                    <w:pPr>
                      <w:tabs>
                        <w:tab w:pos="1135" w:val="left" w:leader="none"/>
                      </w:tabs>
                      <w:spacing w:before="59"/>
                      <w:ind w:left="775" w:right="0" w:firstLine="0"/>
                      <w:jc w:val="left"/>
                      <w:rPr>
                        <w:rFonts w:ascii="Comic Sans MS"/>
                        <w:sz w:val="28"/>
                      </w:rPr>
                    </w:pPr>
                    <w:r>
                      <w:rPr>
                        <w:color w:val="E26C09"/>
                        <w:sz w:val="20"/>
                      </w:rPr>
                      <w:t>~</w:t>
                      <w:tab/>
                    </w:r>
                    <w:r>
                      <w:rPr>
                        <w:rFonts w:ascii="Comic Sans MS"/>
                        <w:color w:val="CC3300"/>
                        <w:sz w:val="28"/>
                      </w:rPr>
                      <w:t>websites, email, media services, computer</w:t>
                    </w:r>
                    <w:r>
                      <w:rPr>
                        <w:rFonts w:ascii="Comic Sans MS"/>
                        <w:color w:val="CC3300"/>
                        <w:spacing w:val="-7"/>
                        <w:sz w:val="28"/>
                      </w:rPr>
                      <w:t> </w:t>
                    </w:r>
                    <w:r>
                      <w:rPr>
                        <w:rFonts w:ascii="Comic Sans MS"/>
                        <w:color w:val="CC3300"/>
                        <w:sz w:val="28"/>
                      </w:rPr>
                      <w:t>labs</w:t>
                    </w:r>
                  </w:p>
                  <w:p>
                    <w:pPr>
                      <w:tabs>
                        <w:tab w:pos="1135" w:val="left" w:leader="none"/>
                      </w:tabs>
                      <w:spacing w:before="59"/>
                      <w:ind w:left="775" w:right="0" w:firstLine="0"/>
                      <w:jc w:val="left"/>
                      <w:rPr>
                        <w:rFonts w:ascii="Comic Sans MS"/>
                        <w:sz w:val="28"/>
                      </w:rPr>
                    </w:pPr>
                    <w:r>
                      <w:rPr>
                        <w:color w:val="E26C09"/>
                        <w:sz w:val="20"/>
                      </w:rPr>
                      <w:t>~</w:t>
                      <w:tab/>
                    </w:r>
                    <w:r>
                      <w:rPr>
                        <w:rFonts w:ascii="Comic Sans MS"/>
                        <w:color w:val="CC3300"/>
                        <w:sz w:val="28"/>
                      </w:rPr>
                      <w:t>cafeteria, parking,</w:t>
                    </w:r>
                    <w:r>
                      <w:rPr>
                        <w:rFonts w:ascii="Comic Sans MS"/>
                        <w:color w:val="CC3300"/>
                        <w:spacing w:val="-2"/>
                        <w:sz w:val="28"/>
                      </w:rPr>
                      <w:t> </w:t>
                    </w:r>
                    <w:r>
                      <w:rPr>
                        <w:rFonts w:ascii="Comic Sans MS"/>
                        <w:color w:val="CC3300"/>
                        <w:sz w:val="28"/>
                      </w:rPr>
                      <w:t>security</w:t>
                    </w:r>
                  </w:p>
                  <w:p>
                    <w:pPr>
                      <w:numPr>
                        <w:ilvl w:val="0"/>
                        <w:numId w:val="11"/>
                      </w:numPr>
                      <w:tabs>
                        <w:tab w:pos="775" w:val="left" w:leader="none"/>
                        <w:tab w:pos="776" w:val="left" w:leader="none"/>
                      </w:tabs>
                      <w:spacing w:before="59"/>
                      <w:ind w:left="775" w:right="0" w:hanging="360"/>
                      <w:jc w:val="left"/>
                      <w:rPr>
                        <w:rFonts w:ascii="Comic Sans MS"/>
                        <w:sz w:val="28"/>
                      </w:rPr>
                    </w:pPr>
                    <w:r>
                      <w:rPr>
                        <w:rFonts w:ascii="Comic Sans MS"/>
                        <w:color w:val="CC3300"/>
                        <w:sz w:val="28"/>
                      </w:rPr>
                      <w:t>administrative and business</w:t>
                    </w:r>
                    <w:r>
                      <w:rPr>
                        <w:rFonts w:ascii="Comic Sans MS"/>
                        <w:color w:val="CC3300"/>
                        <w:spacing w:val="-4"/>
                        <w:sz w:val="28"/>
                      </w:rPr>
                      <w:t> </w:t>
                    </w:r>
                    <w:r>
                      <w:rPr>
                        <w:rFonts w:ascii="Comic Sans MS"/>
                        <w:color w:val="CC3300"/>
                        <w:sz w:val="28"/>
                      </w:rPr>
                      <w:t>services</w:t>
                    </w:r>
                  </w:p>
                  <w:p>
                    <w:pPr>
                      <w:numPr>
                        <w:ilvl w:val="0"/>
                        <w:numId w:val="11"/>
                      </w:numPr>
                      <w:tabs>
                        <w:tab w:pos="775" w:val="left" w:leader="none"/>
                        <w:tab w:pos="776" w:val="left" w:leader="none"/>
                      </w:tabs>
                      <w:spacing w:before="58"/>
                      <w:ind w:left="775" w:right="0" w:hanging="360"/>
                      <w:jc w:val="left"/>
                      <w:rPr>
                        <w:rFonts w:ascii="Comic Sans MS"/>
                        <w:sz w:val="28"/>
                      </w:rPr>
                    </w:pPr>
                    <w:r>
                      <w:rPr>
                        <w:rFonts w:ascii="Comic Sans MS"/>
                        <w:color w:val="CC3300"/>
                        <w:sz w:val="28"/>
                      </w:rPr>
                      <w:t>career and job</w:t>
                    </w:r>
                    <w:r>
                      <w:rPr>
                        <w:rFonts w:ascii="Comic Sans MS"/>
                        <w:color w:val="CC3300"/>
                        <w:spacing w:val="-45"/>
                        <w:sz w:val="28"/>
                      </w:rPr>
                      <w:t> </w:t>
                    </w:r>
                    <w:r>
                      <w:rPr>
                        <w:rFonts w:ascii="Comic Sans MS"/>
                        <w:color w:val="CC3300"/>
                        <w:sz w:val="28"/>
                      </w:rPr>
                      <w:t>development</w:t>
                    </w:r>
                  </w:p>
                  <w:p>
                    <w:pPr>
                      <w:numPr>
                        <w:ilvl w:val="0"/>
                        <w:numId w:val="11"/>
                      </w:numPr>
                      <w:tabs>
                        <w:tab w:pos="775" w:val="left" w:leader="none"/>
                        <w:tab w:pos="776" w:val="left" w:leader="none"/>
                      </w:tabs>
                      <w:spacing w:before="56"/>
                      <w:ind w:left="775" w:right="0" w:hanging="360"/>
                      <w:jc w:val="left"/>
                      <w:rPr>
                        <w:rFonts w:ascii="Comic Sans MS"/>
                        <w:sz w:val="28"/>
                      </w:rPr>
                    </w:pPr>
                    <w:r>
                      <w:rPr>
                        <w:rFonts w:ascii="Comic Sans MS"/>
                        <w:color w:val="CC3300"/>
                        <w:sz w:val="28"/>
                      </w:rPr>
                      <w:t>staff and faculty professional</w:t>
                    </w:r>
                    <w:r>
                      <w:rPr>
                        <w:rFonts w:ascii="Comic Sans MS"/>
                        <w:color w:val="CC3300"/>
                        <w:spacing w:val="-7"/>
                        <w:sz w:val="28"/>
                      </w:rPr>
                      <w:t> </w:t>
                    </w:r>
                    <w:r>
                      <w:rPr>
                        <w:rFonts w:ascii="Comic Sans MS"/>
                        <w:color w:val="CC3300"/>
                        <w:sz w:val="28"/>
                      </w:rPr>
                      <w:t>development</w:t>
                    </w:r>
                  </w:p>
                </w:txbxContent>
              </v:textbox>
              <v:stroke dashstyle="solid"/>
              <w10:wrap type="none"/>
            </v:shape>
            <w10:wrap type="topAndBottom"/>
          </v:group>
        </w:pict>
      </w:r>
    </w:p>
    <w:p>
      <w:pPr>
        <w:spacing w:after="0"/>
        <w:rPr>
          <w:rFonts w:ascii="Calibri"/>
          <w:sz w:val="26"/>
        </w:rPr>
        <w:sectPr>
          <w:headerReference w:type="default" r:id="rId41"/>
          <w:footerReference w:type="default" r:id="rId42"/>
          <w:pgSz w:w="12240" w:h="15840"/>
          <w:pgMar w:header="473" w:footer="415" w:top="1240" w:bottom="600" w:left="1180" w:right="720"/>
          <w:pgNumType w:start="18"/>
        </w:sectPr>
      </w:pPr>
    </w:p>
    <w:p>
      <w:pPr>
        <w:pStyle w:val="BodyText"/>
        <w:rPr>
          <w:sz w:val="20"/>
        </w:rPr>
      </w:pPr>
    </w:p>
    <w:p>
      <w:pPr>
        <w:pStyle w:val="BodyText"/>
        <w:spacing w:before="4"/>
        <w:rPr>
          <w:sz w:val="19"/>
        </w:rPr>
      </w:pPr>
    </w:p>
    <w:tbl>
      <w:tblPr>
        <w:tblW w:w="0" w:type="auto"/>
        <w:jc w:val="left"/>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76"/>
        <w:gridCol w:w="2288"/>
        <w:gridCol w:w="3293"/>
        <w:gridCol w:w="2417"/>
      </w:tblGrid>
      <w:tr>
        <w:trPr>
          <w:trHeight w:val="549" w:hRule="atLeast"/>
        </w:trPr>
        <w:tc>
          <w:tcPr>
            <w:tcW w:w="1976" w:type="dxa"/>
            <w:tcBorders>
              <w:left w:val="single" w:sz="4" w:space="0" w:color="000000"/>
              <w:bottom w:val="single" w:sz="4" w:space="0" w:color="000000"/>
              <w:right w:val="single" w:sz="4" w:space="0" w:color="000000"/>
            </w:tcBorders>
          </w:tcPr>
          <w:p>
            <w:pPr>
              <w:pStyle w:val="TableParagraph"/>
              <w:spacing w:before="5"/>
              <w:rPr>
                <w:sz w:val="23"/>
              </w:rPr>
            </w:pPr>
          </w:p>
          <w:p>
            <w:pPr>
              <w:pStyle w:val="TableParagraph"/>
              <w:spacing w:line="259" w:lineRule="exact"/>
              <w:ind w:right="691"/>
              <w:jc w:val="right"/>
              <w:rPr>
                <w:b/>
                <w:sz w:val="24"/>
              </w:rPr>
            </w:pPr>
            <w:bookmarkStart w:name="_bookmark4" w:id="7"/>
            <w:bookmarkEnd w:id="7"/>
            <w:r>
              <w:rPr/>
            </w:r>
            <w:r>
              <w:rPr>
                <w:b/>
                <w:sz w:val="24"/>
              </w:rPr>
              <w:t>Term</w:t>
            </w:r>
          </w:p>
        </w:tc>
        <w:tc>
          <w:tcPr>
            <w:tcW w:w="2288" w:type="dxa"/>
            <w:tcBorders>
              <w:left w:val="single" w:sz="4" w:space="0" w:color="000000"/>
              <w:bottom w:val="single" w:sz="4" w:space="0" w:color="000000"/>
              <w:right w:val="single" w:sz="4" w:space="0" w:color="000000"/>
            </w:tcBorders>
          </w:tcPr>
          <w:p>
            <w:pPr>
              <w:pStyle w:val="TableParagraph"/>
              <w:spacing w:before="5"/>
              <w:rPr>
                <w:sz w:val="23"/>
              </w:rPr>
            </w:pPr>
          </w:p>
          <w:p>
            <w:pPr>
              <w:pStyle w:val="TableParagraph"/>
              <w:spacing w:line="259" w:lineRule="exact"/>
              <w:ind w:left="846"/>
              <w:rPr>
                <w:b/>
                <w:sz w:val="24"/>
              </w:rPr>
            </w:pPr>
            <w:r>
              <w:rPr>
                <w:b/>
                <w:sz w:val="24"/>
              </w:rPr>
              <w:t>Definition</w:t>
            </w:r>
          </w:p>
        </w:tc>
        <w:tc>
          <w:tcPr>
            <w:tcW w:w="3293" w:type="dxa"/>
            <w:tcBorders>
              <w:left w:val="single" w:sz="4" w:space="0" w:color="000000"/>
              <w:bottom w:val="single" w:sz="4" w:space="0" w:color="000000"/>
              <w:right w:val="single" w:sz="4" w:space="0" w:color="000000"/>
            </w:tcBorders>
          </w:tcPr>
          <w:p>
            <w:pPr>
              <w:pStyle w:val="TableParagraph"/>
              <w:spacing w:before="5"/>
              <w:rPr>
                <w:sz w:val="23"/>
              </w:rPr>
            </w:pPr>
          </w:p>
          <w:p>
            <w:pPr>
              <w:pStyle w:val="TableParagraph"/>
              <w:spacing w:line="259" w:lineRule="exact"/>
              <w:ind w:left="1116" w:right="1125"/>
              <w:jc w:val="center"/>
              <w:rPr>
                <w:b/>
                <w:sz w:val="24"/>
              </w:rPr>
            </w:pPr>
            <w:r>
              <w:rPr>
                <w:b/>
                <w:sz w:val="24"/>
              </w:rPr>
              <w:t>Examples</w:t>
            </w:r>
          </w:p>
        </w:tc>
        <w:tc>
          <w:tcPr>
            <w:tcW w:w="2417" w:type="dxa"/>
            <w:tcBorders>
              <w:left w:val="single" w:sz="4" w:space="0" w:color="000000"/>
              <w:bottom w:val="single" w:sz="4" w:space="0" w:color="000000"/>
              <w:right w:val="single" w:sz="4" w:space="0" w:color="000000"/>
            </w:tcBorders>
          </w:tcPr>
          <w:p>
            <w:pPr>
              <w:pStyle w:val="TableParagraph"/>
              <w:spacing w:before="5"/>
              <w:rPr>
                <w:sz w:val="23"/>
              </w:rPr>
            </w:pPr>
          </w:p>
          <w:p>
            <w:pPr>
              <w:pStyle w:val="TableParagraph"/>
              <w:spacing w:line="259" w:lineRule="exact"/>
              <w:ind w:left="786"/>
              <w:rPr>
                <w:b/>
                <w:sz w:val="24"/>
              </w:rPr>
            </w:pPr>
            <w:r>
              <w:rPr>
                <w:b/>
                <w:sz w:val="24"/>
              </w:rPr>
              <w:t>Synonyms</w:t>
            </w:r>
          </w:p>
        </w:tc>
      </w:tr>
      <w:tr>
        <w:trPr>
          <w:trHeight w:val="3446" w:hRule="atLeast"/>
        </w:trPr>
        <w:tc>
          <w:tcPr>
            <w:tcW w:w="1976" w:type="dxa"/>
            <w:tcBorders>
              <w:top w:val="single" w:sz="4" w:space="0" w:color="000000"/>
              <w:left w:val="single" w:sz="4" w:space="0" w:color="000000"/>
              <w:bottom w:val="single" w:sz="4" w:space="0" w:color="000000"/>
              <w:right w:val="single" w:sz="4" w:space="0" w:color="000000"/>
            </w:tcBorders>
          </w:tcPr>
          <w:p>
            <w:pPr>
              <w:pStyle w:val="TableParagraph"/>
              <w:spacing w:before="56"/>
              <w:ind w:right="626"/>
              <w:jc w:val="right"/>
              <w:rPr>
                <w:b/>
                <w:sz w:val="24"/>
              </w:rPr>
            </w:pPr>
            <w:r>
              <w:rPr>
                <w:b/>
                <w:sz w:val="24"/>
              </w:rPr>
              <w:t>Assessment</w:t>
            </w:r>
          </w:p>
        </w:tc>
        <w:tc>
          <w:tcPr>
            <w:tcW w:w="2288" w:type="dxa"/>
            <w:tcBorders>
              <w:top w:val="single" w:sz="4" w:space="0" w:color="000000"/>
              <w:left w:val="single" w:sz="4" w:space="0" w:color="000000"/>
              <w:bottom w:val="single" w:sz="4" w:space="0" w:color="000000"/>
              <w:right w:val="single" w:sz="4" w:space="0" w:color="000000"/>
            </w:tcBorders>
          </w:tcPr>
          <w:p>
            <w:pPr>
              <w:pStyle w:val="TableParagraph"/>
              <w:spacing w:before="47"/>
              <w:ind w:left="160" w:right="217"/>
              <w:rPr>
                <w:sz w:val="24"/>
              </w:rPr>
            </w:pPr>
            <w:r>
              <w:rPr>
                <w:sz w:val="24"/>
              </w:rPr>
              <w:t>Assessment is the process of gathering information/data</w:t>
            </w:r>
            <w:r>
              <w:rPr>
                <w:spacing w:val="-2"/>
                <w:sz w:val="24"/>
              </w:rPr>
              <w:t> </w:t>
            </w:r>
            <w:r>
              <w:rPr>
                <w:sz w:val="24"/>
              </w:rPr>
              <w:t>on student learning and services for the purposes of evaluating and improving the learning environment.</w:t>
            </w:r>
          </w:p>
        </w:tc>
        <w:tc>
          <w:tcPr>
            <w:tcW w:w="3293" w:type="dxa"/>
            <w:tcBorders>
              <w:top w:val="single" w:sz="4" w:space="0" w:color="000000"/>
              <w:left w:val="single" w:sz="4" w:space="0" w:color="000000"/>
              <w:bottom w:val="single" w:sz="4" w:space="0" w:color="000000"/>
              <w:right w:val="single" w:sz="4" w:space="0" w:color="000000"/>
            </w:tcBorders>
          </w:tcPr>
          <w:p>
            <w:pPr>
              <w:pStyle w:val="TableParagraph"/>
              <w:spacing w:before="10"/>
              <w:rPr>
                <w:sz w:val="32"/>
              </w:rPr>
            </w:pPr>
          </w:p>
          <w:p>
            <w:pPr>
              <w:pStyle w:val="TableParagraph"/>
              <w:numPr>
                <w:ilvl w:val="0"/>
                <w:numId w:val="12"/>
              </w:numPr>
              <w:tabs>
                <w:tab w:pos="628" w:val="left" w:leader="none"/>
              </w:tabs>
              <w:spacing w:line="268" w:lineRule="exact" w:before="0" w:after="0"/>
              <w:ind w:left="628" w:right="0" w:hanging="216"/>
              <w:jc w:val="left"/>
              <w:rPr>
                <w:sz w:val="24"/>
              </w:rPr>
            </w:pPr>
            <w:r>
              <w:rPr>
                <w:sz w:val="24"/>
              </w:rPr>
              <w:t>Portfolios</w:t>
            </w:r>
          </w:p>
          <w:p>
            <w:pPr>
              <w:pStyle w:val="TableParagraph"/>
              <w:numPr>
                <w:ilvl w:val="0"/>
                <w:numId w:val="12"/>
              </w:numPr>
              <w:tabs>
                <w:tab w:pos="628" w:val="left" w:leader="none"/>
              </w:tabs>
              <w:spacing w:line="257" w:lineRule="exact" w:before="0" w:after="0"/>
              <w:ind w:left="628" w:right="0" w:hanging="216"/>
              <w:jc w:val="left"/>
              <w:rPr>
                <w:sz w:val="24"/>
              </w:rPr>
            </w:pPr>
            <w:r>
              <w:rPr>
                <w:sz w:val="24"/>
              </w:rPr>
              <w:t>Exams</w:t>
            </w:r>
          </w:p>
          <w:p>
            <w:pPr>
              <w:pStyle w:val="TableParagraph"/>
              <w:numPr>
                <w:ilvl w:val="0"/>
                <w:numId w:val="12"/>
              </w:numPr>
              <w:tabs>
                <w:tab w:pos="628" w:val="left" w:leader="none"/>
              </w:tabs>
              <w:spacing w:line="253" w:lineRule="exact" w:before="0" w:after="0"/>
              <w:ind w:left="628" w:right="0" w:hanging="216"/>
              <w:jc w:val="left"/>
              <w:rPr>
                <w:sz w:val="24"/>
              </w:rPr>
            </w:pPr>
            <w:r>
              <w:rPr>
                <w:sz w:val="24"/>
              </w:rPr>
              <w:t>Performances</w:t>
            </w:r>
          </w:p>
          <w:p>
            <w:pPr>
              <w:pStyle w:val="TableParagraph"/>
              <w:numPr>
                <w:ilvl w:val="0"/>
                <w:numId w:val="12"/>
              </w:numPr>
              <w:tabs>
                <w:tab w:pos="628" w:val="left" w:leader="none"/>
              </w:tabs>
              <w:spacing w:line="252" w:lineRule="exact" w:before="0" w:after="0"/>
              <w:ind w:left="628" w:right="0" w:hanging="216"/>
              <w:jc w:val="left"/>
              <w:rPr>
                <w:sz w:val="24"/>
              </w:rPr>
            </w:pPr>
            <w:r>
              <w:rPr>
                <w:sz w:val="24"/>
              </w:rPr>
              <w:t>Observations</w:t>
            </w:r>
          </w:p>
          <w:p>
            <w:pPr>
              <w:pStyle w:val="TableParagraph"/>
              <w:numPr>
                <w:ilvl w:val="0"/>
                <w:numId w:val="12"/>
              </w:numPr>
              <w:tabs>
                <w:tab w:pos="628" w:val="left" w:leader="none"/>
              </w:tabs>
              <w:spacing w:line="264" w:lineRule="exact" w:before="0" w:after="0"/>
              <w:ind w:left="628" w:right="0" w:hanging="216"/>
              <w:jc w:val="left"/>
              <w:rPr>
                <w:sz w:val="24"/>
              </w:rPr>
            </w:pPr>
            <w:r>
              <w:rPr>
                <w:sz w:val="24"/>
              </w:rPr>
              <w:t>Surveys</w:t>
            </w:r>
          </w:p>
        </w:tc>
        <w:tc>
          <w:tcPr>
            <w:tcW w:w="2417" w:type="dxa"/>
            <w:tcBorders>
              <w:top w:val="single" w:sz="4" w:space="0" w:color="000000"/>
              <w:left w:val="single" w:sz="4" w:space="0" w:color="000000"/>
              <w:bottom w:val="single" w:sz="4" w:space="0" w:color="000000"/>
              <w:right w:val="single" w:sz="4" w:space="0" w:color="000000"/>
            </w:tcBorders>
          </w:tcPr>
          <w:p>
            <w:pPr>
              <w:pStyle w:val="TableParagraph"/>
              <w:spacing w:before="47"/>
              <w:ind w:left="688"/>
              <w:rPr>
                <w:sz w:val="24"/>
              </w:rPr>
            </w:pPr>
            <w:r>
              <w:rPr>
                <w:sz w:val="24"/>
              </w:rPr>
              <w:t>Evaluation</w:t>
            </w:r>
          </w:p>
        </w:tc>
      </w:tr>
      <w:tr>
        <w:trPr>
          <w:trHeight w:val="5894" w:hRule="atLeast"/>
        </w:trPr>
        <w:tc>
          <w:tcPr>
            <w:tcW w:w="1976" w:type="dxa"/>
            <w:tcBorders>
              <w:top w:val="single" w:sz="4" w:space="0" w:color="000000"/>
              <w:left w:val="single" w:sz="4" w:space="0" w:color="000000"/>
              <w:bottom w:val="single" w:sz="4" w:space="0" w:color="000000"/>
              <w:right w:val="single" w:sz="4" w:space="0" w:color="000000"/>
            </w:tcBorders>
          </w:tcPr>
          <w:p>
            <w:pPr>
              <w:pStyle w:val="TableParagraph"/>
              <w:spacing w:before="63"/>
              <w:ind w:left="165" w:right="834"/>
              <w:rPr>
                <w:b/>
                <w:sz w:val="24"/>
              </w:rPr>
            </w:pPr>
            <w:r>
              <w:rPr>
                <w:b/>
                <w:sz w:val="24"/>
              </w:rPr>
              <w:t>Course Learning Outcome (CLO)</w:t>
            </w:r>
          </w:p>
        </w:tc>
        <w:tc>
          <w:tcPr>
            <w:tcW w:w="2288" w:type="dxa"/>
            <w:tcBorders>
              <w:top w:val="single" w:sz="4" w:space="0" w:color="000000"/>
              <w:left w:val="single" w:sz="4" w:space="0" w:color="000000"/>
              <w:bottom w:val="single" w:sz="4" w:space="0" w:color="000000"/>
              <w:right w:val="single" w:sz="4" w:space="0" w:color="000000"/>
            </w:tcBorders>
          </w:tcPr>
          <w:p>
            <w:pPr>
              <w:pStyle w:val="TableParagraph"/>
              <w:spacing w:before="54"/>
              <w:ind w:left="160" w:right="231"/>
              <w:rPr>
                <w:sz w:val="24"/>
              </w:rPr>
            </w:pPr>
            <w:r>
              <w:rPr>
                <w:sz w:val="24"/>
              </w:rPr>
              <w:t>A statement that describes the measurable skills, knowledge, attitudes, and behaviors that students will demonstrate as a result of participation in and completion of a course of study.</w:t>
            </w:r>
          </w:p>
          <w:p>
            <w:pPr>
              <w:pStyle w:val="TableParagraph"/>
              <w:spacing w:before="3"/>
              <w:ind w:left="160" w:right="478"/>
              <w:rPr>
                <w:sz w:val="24"/>
              </w:rPr>
            </w:pPr>
            <w:r>
              <w:rPr>
                <w:sz w:val="24"/>
              </w:rPr>
              <w:t>Note: Learning outcomes should be SMART:</w:t>
            </w:r>
          </w:p>
          <w:p>
            <w:pPr>
              <w:pStyle w:val="TableParagraph"/>
              <w:ind w:left="160" w:right="791"/>
              <w:rPr>
                <w:sz w:val="24"/>
              </w:rPr>
            </w:pPr>
            <w:r>
              <w:rPr>
                <w:sz w:val="24"/>
              </w:rPr>
              <w:t>Succinct, Measurable, Appropriate, Realistic, and Timely.</w:t>
            </w:r>
          </w:p>
        </w:tc>
        <w:tc>
          <w:tcPr>
            <w:tcW w:w="3293" w:type="dxa"/>
            <w:tcBorders>
              <w:top w:val="single" w:sz="4" w:space="0" w:color="000000"/>
              <w:left w:val="single" w:sz="4" w:space="0" w:color="000000"/>
              <w:bottom w:val="single" w:sz="4" w:space="0" w:color="000000"/>
              <w:right w:val="single" w:sz="4" w:space="0" w:color="000000"/>
            </w:tcBorders>
          </w:tcPr>
          <w:p>
            <w:pPr>
              <w:pStyle w:val="TableParagraph"/>
              <w:spacing w:before="1"/>
              <w:rPr>
                <w:sz w:val="34"/>
              </w:rPr>
            </w:pPr>
          </w:p>
          <w:p>
            <w:pPr>
              <w:pStyle w:val="TableParagraph"/>
              <w:numPr>
                <w:ilvl w:val="0"/>
                <w:numId w:val="13"/>
              </w:numPr>
              <w:tabs>
                <w:tab w:pos="640" w:val="left" w:leader="none"/>
              </w:tabs>
              <w:spacing w:line="240" w:lineRule="auto" w:before="0" w:after="0"/>
              <w:ind w:left="640" w:right="536" w:hanging="180"/>
              <w:jc w:val="left"/>
              <w:rPr>
                <w:sz w:val="24"/>
              </w:rPr>
            </w:pPr>
            <w:r>
              <w:rPr>
                <w:sz w:val="24"/>
              </w:rPr>
              <w:t>Students will produce a marketing plan that meets specified criteria and incorporates all</w:t>
            </w:r>
            <w:r>
              <w:rPr>
                <w:spacing w:val="-4"/>
                <w:sz w:val="24"/>
              </w:rPr>
              <w:t> </w:t>
            </w:r>
            <w:r>
              <w:rPr>
                <w:sz w:val="24"/>
              </w:rPr>
              <w:t>major components.</w:t>
            </w:r>
          </w:p>
        </w:tc>
        <w:tc>
          <w:tcPr>
            <w:tcW w:w="2417" w:type="dxa"/>
            <w:tcBorders>
              <w:top w:val="single" w:sz="4" w:space="0" w:color="000000"/>
              <w:left w:val="single" w:sz="4" w:space="0" w:color="000000"/>
              <w:bottom w:val="single" w:sz="4" w:space="0" w:color="000000"/>
              <w:right w:val="single" w:sz="4" w:space="0" w:color="000000"/>
            </w:tcBorders>
          </w:tcPr>
          <w:p>
            <w:pPr>
              <w:pStyle w:val="TableParagraph"/>
              <w:spacing w:line="535" w:lineRule="auto" w:before="54"/>
              <w:ind w:left="580" w:right="500" w:hanging="53"/>
              <w:rPr>
                <w:sz w:val="24"/>
              </w:rPr>
            </w:pPr>
            <w:r>
              <w:rPr>
                <w:sz w:val="24"/>
              </w:rPr>
              <w:t>Competencies</w:t>
            </w:r>
            <w:r>
              <w:rPr>
                <w:w w:val="99"/>
                <w:sz w:val="24"/>
              </w:rPr>
              <w:t> </w:t>
            </w:r>
            <w:r>
              <w:rPr>
                <w:sz w:val="24"/>
              </w:rPr>
              <w:t>Proficiencies</w:t>
            </w:r>
          </w:p>
        </w:tc>
      </w:tr>
    </w:tbl>
    <w:p>
      <w:pPr>
        <w:spacing w:after="0" w:line="535" w:lineRule="auto"/>
        <w:rPr>
          <w:sz w:val="24"/>
        </w:rPr>
        <w:sectPr>
          <w:pgSz w:w="12240" w:h="15840"/>
          <w:pgMar w:header="473" w:footer="415" w:top="1240" w:bottom="600" w:left="1180" w:right="720"/>
        </w:sectPr>
      </w:pPr>
    </w:p>
    <w:p>
      <w:pPr>
        <w:pStyle w:val="BodyText"/>
        <w:spacing w:before="10"/>
        <w:rPr>
          <w:sz w:val="3"/>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76"/>
        <w:gridCol w:w="2288"/>
        <w:gridCol w:w="3293"/>
        <w:gridCol w:w="2427"/>
      </w:tblGrid>
      <w:tr>
        <w:trPr>
          <w:trHeight w:val="5319" w:hRule="atLeast"/>
        </w:trPr>
        <w:tc>
          <w:tcPr>
            <w:tcW w:w="1976" w:type="dxa"/>
          </w:tcPr>
          <w:p>
            <w:pPr>
              <w:pStyle w:val="TableParagraph"/>
              <w:spacing w:before="59"/>
              <w:ind w:left="165"/>
              <w:rPr>
                <w:b/>
                <w:sz w:val="24"/>
              </w:rPr>
            </w:pPr>
            <w:r>
              <w:rPr>
                <w:b/>
                <w:sz w:val="24"/>
              </w:rPr>
              <w:t>Direct Measure</w:t>
            </w:r>
          </w:p>
        </w:tc>
        <w:tc>
          <w:tcPr>
            <w:tcW w:w="2288" w:type="dxa"/>
          </w:tcPr>
          <w:p>
            <w:pPr>
              <w:pStyle w:val="TableParagraph"/>
              <w:spacing w:before="49"/>
              <w:ind w:left="160" w:right="376"/>
              <w:rPr>
                <w:sz w:val="24"/>
              </w:rPr>
            </w:pPr>
            <w:r>
              <w:rPr>
                <w:sz w:val="24"/>
              </w:rPr>
              <w:t>Direct demonstration of students' knowledge, skills, and/or behaviors assessed based on a rubric or scoring guide focused on learning outcomes.</w:t>
            </w:r>
          </w:p>
          <w:p>
            <w:pPr>
              <w:pStyle w:val="TableParagraph"/>
              <w:spacing w:before="10"/>
              <w:rPr>
                <w:sz w:val="33"/>
              </w:rPr>
            </w:pPr>
          </w:p>
          <w:p>
            <w:pPr>
              <w:pStyle w:val="TableParagraph"/>
              <w:ind w:left="160" w:right="372"/>
              <w:rPr>
                <w:sz w:val="24"/>
              </w:rPr>
            </w:pPr>
            <w:r>
              <w:rPr>
                <w:sz w:val="24"/>
              </w:rPr>
              <w:t>A numerical measure of a non- instructional unit’s service outputs.</w:t>
            </w:r>
          </w:p>
        </w:tc>
        <w:tc>
          <w:tcPr>
            <w:tcW w:w="3293" w:type="dxa"/>
          </w:tcPr>
          <w:p>
            <w:pPr>
              <w:pStyle w:val="TableParagraph"/>
              <w:rPr>
                <w:sz w:val="26"/>
              </w:rPr>
            </w:pPr>
          </w:p>
          <w:p>
            <w:pPr>
              <w:pStyle w:val="TableParagraph"/>
              <w:numPr>
                <w:ilvl w:val="0"/>
                <w:numId w:val="14"/>
              </w:numPr>
              <w:tabs>
                <w:tab w:pos="597" w:val="left" w:leader="none"/>
              </w:tabs>
              <w:spacing w:line="264" w:lineRule="exact" w:before="182" w:after="0"/>
              <w:ind w:left="596" w:right="0" w:hanging="201"/>
              <w:jc w:val="left"/>
              <w:rPr>
                <w:sz w:val="24"/>
              </w:rPr>
            </w:pPr>
            <w:r>
              <w:rPr>
                <w:sz w:val="24"/>
              </w:rPr>
              <w:t>Essays and</w:t>
            </w:r>
            <w:r>
              <w:rPr>
                <w:spacing w:val="0"/>
                <w:sz w:val="24"/>
              </w:rPr>
              <w:t> </w:t>
            </w:r>
            <w:r>
              <w:rPr>
                <w:sz w:val="24"/>
              </w:rPr>
              <w:t>reports</w:t>
            </w:r>
          </w:p>
          <w:p>
            <w:pPr>
              <w:pStyle w:val="TableParagraph"/>
              <w:numPr>
                <w:ilvl w:val="0"/>
                <w:numId w:val="14"/>
              </w:numPr>
              <w:tabs>
                <w:tab w:pos="597" w:val="left" w:leader="none"/>
              </w:tabs>
              <w:spacing w:line="218" w:lineRule="auto" w:before="9" w:after="0"/>
              <w:ind w:left="596" w:right="202" w:hanging="201"/>
              <w:jc w:val="left"/>
              <w:rPr>
                <w:sz w:val="24"/>
              </w:rPr>
            </w:pPr>
            <w:r>
              <w:rPr>
                <w:sz w:val="24"/>
              </w:rPr>
              <w:t>Skills demonstrations in</w:t>
            </w:r>
            <w:r>
              <w:rPr>
                <w:spacing w:val="-10"/>
                <w:sz w:val="24"/>
              </w:rPr>
              <w:t> </w:t>
            </w:r>
            <w:r>
              <w:rPr>
                <w:sz w:val="24"/>
              </w:rPr>
              <w:t>a shop or</w:t>
            </w:r>
            <w:r>
              <w:rPr>
                <w:spacing w:val="-1"/>
                <w:sz w:val="24"/>
              </w:rPr>
              <w:t> </w:t>
            </w:r>
            <w:r>
              <w:rPr>
                <w:sz w:val="24"/>
              </w:rPr>
              <w:t>lab</w:t>
            </w:r>
          </w:p>
          <w:p>
            <w:pPr>
              <w:pStyle w:val="TableParagraph"/>
              <w:numPr>
                <w:ilvl w:val="0"/>
                <w:numId w:val="14"/>
              </w:numPr>
              <w:tabs>
                <w:tab w:pos="597" w:val="left" w:leader="none"/>
              </w:tabs>
              <w:spacing w:line="246" w:lineRule="exact" w:before="0" w:after="0"/>
              <w:ind w:left="596" w:right="0" w:hanging="201"/>
              <w:jc w:val="left"/>
              <w:rPr>
                <w:sz w:val="24"/>
              </w:rPr>
            </w:pPr>
            <w:r>
              <w:rPr>
                <w:sz w:val="24"/>
              </w:rPr>
              <w:t>Portfolios</w:t>
            </w:r>
          </w:p>
          <w:p>
            <w:pPr>
              <w:pStyle w:val="TableParagraph"/>
              <w:numPr>
                <w:ilvl w:val="0"/>
                <w:numId w:val="14"/>
              </w:numPr>
              <w:tabs>
                <w:tab w:pos="597" w:val="left" w:leader="none"/>
              </w:tabs>
              <w:spacing w:line="253" w:lineRule="exact" w:before="0" w:after="0"/>
              <w:ind w:left="596" w:right="0" w:hanging="201"/>
              <w:jc w:val="left"/>
              <w:rPr>
                <w:sz w:val="24"/>
              </w:rPr>
            </w:pPr>
            <w:r>
              <w:rPr>
                <w:sz w:val="24"/>
              </w:rPr>
              <w:t>Oral</w:t>
            </w:r>
            <w:r>
              <w:rPr>
                <w:spacing w:val="-1"/>
                <w:sz w:val="24"/>
              </w:rPr>
              <w:t> </w:t>
            </w:r>
            <w:r>
              <w:rPr>
                <w:sz w:val="24"/>
              </w:rPr>
              <w:t>Presentations</w:t>
            </w:r>
          </w:p>
          <w:p>
            <w:pPr>
              <w:pStyle w:val="TableParagraph"/>
              <w:numPr>
                <w:ilvl w:val="0"/>
                <w:numId w:val="14"/>
              </w:numPr>
              <w:tabs>
                <w:tab w:pos="597" w:val="left" w:leader="none"/>
              </w:tabs>
              <w:spacing w:line="253" w:lineRule="exact" w:before="0" w:after="0"/>
              <w:ind w:left="596" w:right="0" w:hanging="201"/>
              <w:jc w:val="left"/>
              <w:rPr>
                <w:sz w:val="24"/>
              </w:rPr>
            </w:pPr>
            <w:r>
              <w:rPr>
                <w:sz w:val="24"/>
              </w:rPr>
              <w:t>Hula</w:t>
            </w:r>
            <w:r>
              <w:rPr>
                <w:spacing w:val="-2"/>
                <w:sz w:val="24"/>
              </w:rPr>
              <w:t> </w:t>
            </w:r>
            <w:r>
              <w:rPr>
                <w:sz w:val="24"/>
              </w:rPr>
              <w:t>performances</w:t>
            </w:r>
          </w:p>
          <w:p>
            <w:pPr>
              <w:pStyle w:val="TableParagraph"/>
              <w:numPr>
                <w:ilvl w:val="0"/>
                <w:numId w:val="14"/>
              </w:numPr>
              <w:tabs>
                <w:tab w:pos="597" w:val="left" w:leader="none"/>
              </w:tabs>
              <w:spacing w:line="259" w:lineRule="exact" w:before="0" w:after="0"/>
              <w:ind w:left="596" w:right="0" w:hanging="201"/>
              <w:jc w:val="left"/>
              <w:rPr>
                <w:sz w:val="24"/>
              </w:rPr>
            </w:pPr>
            <w:r>
              <w:rPr>
                <w:sz w:val="24"/>
              </w:rPr>
              <w:t>Course-specific</w:t>
            </w:r>
            <w:r>
              <w:rPr>
                <w:spacing w:val="-7"/>
                <w:sz w:val="24"/>
              </w:rPr>
              <w:t> </w:t>
            </w:r>
            <w:r>
              <w:rPr>
                <w:sz w:val="24"/>
              </w:rPr>
              <w:t>exams</w:t>
            </w:r>
          </w:p>
          <w:p>
            <w:pPr>
              <w:pStyle w:val="TableParagraph"/>
              <w:numPr>
                <w:ilvl w:val="0"/>
                <w:numId w:val="14"/>
              </w:numPr>
              <w:tabs>
                <w:tab w:pos="597" w:val="left" w:leader="none"/>
              </w:tabs>
              <w:spacing w:line="240" w:lineRule="auto" w:before="0" w:after="0"/>
              <w:ind w:left="596" w:right="1403" w:hanging="201"/>
              <w:jc w:val="left"/>
              <w:rPr>
                <w:sz w:val="24"/>
              </w:rPr>
            </w:pPr>
            <w:r>
              <w:rPr>
                <w:sz w:val="24"/>
              </w:rPr>
              <w:t>Standardized national examinations</w:t>
            </w:r>
          </w:p>
          <w:p>
            <w:pPr>
              <w:pStyle w:val="TableParagraph"/>
              <w:numPr>
                <w:ilvl w:val="0"/>
                <w:numId w:val="14"/>
              </w:numPr>
              <w:tabs>
                <w:tab w:pos="597" w:val="left" w:leader="none"/>
              </w:tabs>
              <w:spacing w:line="240" w:lineRule="auto" w:before="0" w:after="0"/>
              <w:ind w:left="596" w:right="848" w:hanging="201"/>
              <w:jc w:val="left"/>
              <w:rPr>
                <w:sz w:val="24"/>
              </w:rPr>
            </w:pPr>
            <w:r>
              <w:rPr>
                <w:sz w:val="24"/>
              </w:rPr>
              <w:t>Licensure certifications or professional</w:t>
            </w:r>
            <w:r>
              <w:rPr>
                <w:spacing w:val="-13"/>
                <w:sz w:val="24"/>
              </w:rPr>
              <w:t> </w:t>
            </w:r>
            <w:r>
              <w:rPr>
                <w:sz w:val="24"/>
              </w:rPr>
              <w:t>exams</w:t>
            </w:r>
          </w:p>
        </w:tc>
        <w:tc>
          <w:tcPr>
            <w:tcW w:w="2427" w:type="dxa"/>
          </w:tcPr>
          <w:p>
            <w:pPr>
              <w:pStyle w:val="TableParagraph"/>
              <w:spacing w:before="49"/>
              <w:ind w:left="237" w:right="534" w:firstLine="2"/>
              <w:rPr>
                <w:sz w:val="24"/>
              </w:rPr>
            </w:pPr>
            <w:r>
              <w:rPr>
                <w:sz w:val="24"/>
              </w:rPr>
              <w:t>Meaningful Assessment</w:t>
            </w:r>
          </w:p>
          <w:p>
            <w:pPr>
              <w:pStyle w:val="TableParagraph"/>
              <w:spacing w:before="10"/>
              <w:rPr>
                <w:sz w:val="28"/>
              </w:rPr>
            </w:pPr>
          </w:p>
          <w:p>
            <w:pPr>
              <w:pStyle w:val="TableParagraph"/>
              <w:ind w:left="234" w:right="534" w:firstLine="62"/>
              <w:rPr>
                <w:sz w:val="24"/>
              </w:rPr>
            </w:pPr>
            <w:r>
              <w:rPr>
                <w:sz w:val="24"/>
              </w:rPr>
              <w:t>Real-world performance</w:t>
            </w:r>
          </w:p>
        </w:tc>
      </w:tr>
      <w:tr>
        <w:trPr>
          <w:trHeight w:val="7766" w:hRule="atLeast"/>
        </w:trPr>
        <w:tc>
          <w:tcPr>
            <w:tcW w:w="1976" w:type="dxa"/>
          </w:tcPr>
          <w:p>
            <w:pPr>
              <w:pStyle w:val="TableParagraph"/>
              <w:spacing w:line="237" w:lineRule="auto" w:before="68"/>
              <w:ind w:left="165" w:right="888"/>
              <w:rPr>
                <w:b/>
                <w:sz w:val="24"/>
              </w:rPr>
            </w:pPr>
            <w:r>
              <w:rPr>
                <w:b/>
                <w:sz w:val="24"/>
              </w:rPr>
              <w:t>Indirect Measure</w:t>
            </w:r>
          </w:p>
        </w:tc>
        <w:tc>
          <w:tcPr>
            <w:tcW w:w="2288" w:type="dxa"/>
          </w:tcPr>
          <w:p>
            <w:pPr>
              <w:pStyle w:val="TableParagraph"/>
              <w:spacing w:before="56"/>
              <w:ind w:left="160" w:right="271"/>
              <w:rPr>
                <w:sz w:val="24"/>
              </w:rPr>
            </w:pPr>
            <w:r>
              <w:rPr>
                <w:sz w:val="24"/>
              </w:rPr>
              <w:t>Evidence that shows student learning indirectly, through which student learning can be inferred rather than directly demonstrated.</w:t>
            </w:r>
          </w:p>
          <w:p>
            <w:pPr>
              <w:pStyle w:val="TableParagraph"/>
              <w:spacing w:before="3"/>
              <w:rPr>
                <w:sz w:val="24"/>
              </w:rPr>
            </w:pPr>
          </w:p>
          <w:p>
            <w:pPr>
              <w:pStyle w:val="TableParagraph"/>
              <w:ind w:left="160" w:right="217"/>
              <w:rPr>
                <w:sz w:val="24"/>
              </w:rPr>
            </w:pPr>
            <w:r>
              <w:rPr>
                <w:sz w:val="24"/>
              </w:rPr>
              <w:t>Reports on performances that reveal perceptions, i.e., views, beliefs, or opinions of students' knowledge, skills, and/or behaviors.</w:t>
            </w:r>
          </w:p>
          <w:p>
            <w:pPr>
              <w:pStyle w:val="TableParagraph"/>
              <w:spacing w:before="5"/>
              <w:rPr>
                <w:sz w:val="24"/>
              </w:rPr>
            </w:pPr>
          </w:p>
          <w:p>
            <w:pPr>
              <w:pStyle w:val="TableParagraph"/>
              <w:ind w:left="160" w:right="478"/>
              <w:rPr>
                <w:sz w:val="24"/>
              </w:rPr>
            </w:pPr>
            <w:r>
              <w:rPr>
                <w:sz w:val="24"/>
              </w:rPr>
              <w:t>Evidence of clients’ perceptions,</w:t>
            </w:r>
          </w:p>
          <w:p>
            <w:pPr>
              <w:pStyle w:val="TableParagraph"/>
              <w:ind w:left="160" w:right="478"/>
              <w:rPr>
                <w:sz w:val="24"/>
              </w:rPr>
            </w:pPr>
            <w:r>
              <w:rPr>
                <w:sz w:val="24"/>
              </w:rPr>
              <w:t>experiences, and responses to receiving or participating in unit services or activities.</w:t>
            </w:r>
          </w:p>
        </w:tc>
        <w:tc>
          <w:tcPr>
            <w:tcW w:w="3293" w:type="dxa"/>
          </w:tcPr>
          <w:p>
            <w:pPr>
              <w:pStyle w:val="TableParagraph"/>
              <w:rPr>
                <w:sz w:val="26"/>
              </w:rPr>
            </w:pPr>
          </w:p>
          <w:p>
            <w:pPr>
              <w:pStyle w:val="TableParagraph"/>
              <w:numPr>
                <w:ilvl w:val="0"/>
                <w:numId w:val="15"/>
              </w:numPr>
              <w:tabs>
                <w:tab w:pos="640" w:val="left" w:leader="none"/>
              </w:tabs>
              <w:spacing w:line="218" w:lineRule="auto" w:before="202" w:after="0"/>
              <w:ind w:left="640" w:right="714" w:hanging="216"/>
              <w:jc w:val="left"/>
              <w:rPr>
                <w:sz w:val="24"/>
              </w:rPr>
            </w:pPr>
            <w:r>
              <w:rPr>
                <w:sz w:val="24"/>
              </w:rPr>
              <w:t>Student Satisfaction Surveys</w:t>
            </w:r>
          </w:p>
          <w:p>
            <w:pPr>
              <w:pStyle w:val="TableParagraph"/>
              <w:numPr>
                <w:ilvl w:val="0"/>
                <w:numId w:val="15"/>
              </w:numPr>
              <w:tabs>
                <w:tab w:pos="640" w:val="left" w:leader="none"/>
              </w:tabs>
              <w:spacing w:line="247" w:lineRule="exact" w:before="0" w:after="0"/>
              <w:ind w:left="640" w:right="0" w:hanging="216"/>
              <w:jc w:val="left"/>
              <w:rPr>
                <w:sz w:val="24"/>
              </w:rPr>
            </w:pPr>
            <w:r>
              <w:rPr>
                <w:sz w:val="24"/>
              </w:rPr>
              <w:t>Focus</w:t>
            </w:r>
            <w:r>
              <w:rPr>
                <w:spacing w:val="-4"/>
                <w:sz w:val="24"/>
              </w:rPr>
              <w:t> </w:t>
            </w:r>
            <w:r>
              <w:rPr>
                <w:sz w:val="24"/>
              </w:rPr>
              <w:t>Groups</w:t>
            </w:r>
          </w:p>
          <w:p>
            <w:pPr>
              <w:pStyle w:val="TableParagraph"/>
              <w:numPr>
                <w:ilvl w:val="0"/>
                <w:numId w:val="15"/>
              </w:numPr>
              <w:tabs>
                <w:tab w:pos="640" w:val="left" w:leader="none"/>
              </w:tabs>
              <w:spacing w:line="253" w:lineRule="exact" w:before="0" w:after="0"/>
              <w:ind w:left="640" w:right="0" w:hanging="216"/>
              <w:jc w:val="left"/>
              <w:rPr>
                <w:sz w:val="24"/>
              </w:rPr>
            </w:pPr>
            <w:r>
              <w:rPr>
                <w:sz w:val="24"/>
              </w:rPr>
              <w:t>Employer</w:t>
            </w:r>
            <w:r>
              <w:rPr>
                <w:spacing w:val="-11"/>
                <w:sz w:val="24"/>
              </w:rPr>
              <w:t> </w:t>
            </w:r>
            <w:r>
              <w:rPr>
                <w:sz w:val="24"/>
              </w:rPr>
              <w:t>Surveys</w:t>
            </w:r>
          </w:p>
          <w:p>
            <w:pPr>
              <w:pStyle w:val="TableParagraph"/>
              <w:numPr>
                <w:ilvl w:val="0"/>
                <w:numId w:val="15"/>
              </w:numPr>
              <w:tabs>
                <w:tab w:pos="640" w:val="left" w:leader="none"/>
              </w:tabs>
              <w:spacing w:line="218" w:lineRule="auto" w:before="8" w:after="0"/>
              <w:ind w:left="640" w:right="111" w:hanging="216"/>
              <w:jc w:val="left"/>
              <w:rPr>
                <w:sz w:val="24"/>
              </w:rPr>
            </w:pPr>
            <w:r>
              <w:rPr>
                <w:sz w:val="24"/>
              </w:rPr>
              <w:t>Response surveys of students, faculty, staff, administrators, and</w:t>
            </w:r>
            <w:r>
              <w:rPr>
                <w:spacing w:val="-7"/>
                <w:sz w:val="24"/>
              </w:rPr>
              <w:t> </w:t>
            </w:r>
            <w:r>
              <w:rPr>
                <w:spacing w:val="-6"/>
                <w:sz w:val="24"/>
              </w:rPr>
              <w:t>alumni</w:t>
            </w:r>
          </w:p>
          <w:p>
            <w:pPr>
              <w:pStyle w:val="TableParagraph"/>
              <w:numPr>
                <w:ilvl w:val="0"/>
                <w:numId w:val="15"/>
              </w:numPr>
              <w:tabs>
                <w:tab w:pos="640" w:val="left" w:leader="none"/>
              </w:tabs>
              <w:spacing w:line="247" w:lineRule="exact" w:before="0" w:after="0"/>
              <w:ind w:left="640" w:right="0" w:hanging="216"/>
              <w:jc w:val="left"/>
              <w:rPr>
                <w:sz w:val="24"/>
              </w:rPr>
            </w:pPr>
            <w:r>
              <w:rPr>
                <w:sz w:val="24"/>
              </w:rPr>
              <w:t>Exit</w:t>
            </w:r>
            <w:r>
              <w:rPr>
                <w:spacing w:val="-5"/>
                <w:sz w:val="24"/>
              </w:rPr>
              <w:t> </w:t>
            </w:r>
            <w:r>
              <w:rPr>
                <w:sz w:val="24"/>
              </w:rPr>
              <w:t>interviews</w:t>
            </w:r>
          </w:p>
          <w:p>
            <w:pPr>
              <w:pStyle w:val="TableParagraph"/>
              <w:numPr>
                <w:ilvl w:val="0"/>
                <w:numId w:val="15"/>
              </w:numPr>
              <w:tabs>
                <w:tab w:pos="640" w:val="left" w:leader="none"/>
              </w:tabs>
              <w:spacing w:line="252" w:lineRule="exact" w:before="0" w:after="0"/>
              <w:ind w:left="640" w:right="0" w:hanging="216"/>
              <w:jc w:val="left"/>
              <w:rPr>
                <w:sz w:val="24"/>
              </w:rPr>
            </w:pPr>
            <w:r>
              <w:rPr>
                <w:sz w:val="24"/>
              </w:rPr>
              <w:t>Job placement</w:t>
            </w:r>
            <w:r>
              <w:rPr>
                <w:spacing w:val="-3"/>
                <w:sz w:val="24"/>
              </w:rPr>
              <w:t> </w:t>
            </w:r>
            <w:r>
              <w:rPr>
                <w:sz w:val="24"/>
              </w:rPr>
              <w:t>data</w:t>
            </w:r>
          </w:p>
          <w:p>
            <w:pPr>
              <w:pStyle w:val="TableParagraph"/>
              <w:numPr>
                <w:ilvl w:val="0"/>
                <w:numId w:val="15"/>
              </w:numPr>
              <w:tabs>
                <w:tab w:pos="640" w:val="left" w:leader="none"/>
              </w:tabs>
              <w:spacing w:line="218" w:lineRule="auto" w:before="9" w:after="0"/>
              <w:ind w:left="640" w:right="756" w:hanging="216"/>
              <w:jc w:val="left"/>
              <w:rPr>
                <w:sz w:val="24"/>
              </w:rPr>
            </w:pPr>
            <w:r>
              <w:rPr>
                <w:sz w:val="24"/>
              </w:rPr>
              <w:t>Graduate</w:t>
            </w:r>
            <w:r>
              <w:rPr>
                <w:spacing w:val="-4"/>
                <w:sz w:val="24"/>
              </w:rPr>
              <w:t> </w:t>
            </w:r>
            <w:r>
              <w:rPr>
                <w:sz w:val="24"/>
              </w:rPr>
              <w:t>follow-up studies</w:t>
            </w:r>
          </w:p>
        </w:tc>
        <w:tc>
          <w:tcPr>
            <w:tcW w:w="2427" w:type="dxa"/>
          </w:tcPr>
          <w:p>
            <w:pPr>
              <w:pStyle w:val="TableParagraph"/>
              <w:rPr>
                <w:sz w:val="26"/>
              </w:rPr>
            </w:pPr>
          </w:p>
          <w:p>
            <w:pPr>
              <w:pStyle w:val="TableParagraph"/>
              <w:spacing w:before="11"/>
              <w:rPr>
                <w:sz w:val="37"/>
              </w:rPr>
            </w:pPr>
          </w:p>
          <w:p>
            <w:pPr>
              <w:pStyle w:val="TableParagraph"/>
              <w:spacing w:line="588" w:lineRule="auto"/>
              <w:ind w:left="270" w:right="534"/>
              <w:rPr>
                <w:sz w:val="24"/>
              </w:rPr>
            </w:pPr>
            <w:r>
              <w:rPr>
                <w:sz w:val="24"/>
              </w:rPr>
              <w:t>Surveys Satisfaction data</w:t>
            </w:r>
          </w:p>
        </w:tc>
      </w:tr>
    </w:tbl>
    <w:p>
      <w:pPr>
        <w:spacing w:after="0" w:line="588" w:lineRule="auto"/>
        <w:rPr>
          <w:sz w:val="24"/>
        </w:rPr>
        <w:sectPr>
          <w:footerReference w:type="default" r:id="rId48"/>
          <w:pgSz w:w="12240" w:h="15840"/>
          <w:pgMar w:footer="1015" w:header="473" w:top="1240" w:bottom="1200" w:left="1180" w:right="720"/>
        </w:sectPr>
      </w:pPr>
    </w:p>
    <w:p>
      <w:pPr>
        <w:pStyle w:val="BodyText"/>
        <w:spacing w:before="10"/>
        <w:rPr>
          <w:sz w:val="3"/>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76"/>
        <w:gridCol w:w="2288"/>
        <w:gridCol w:w="3293"/>
        <w:gridCol w:w="2427"/>
      </w:tblGrid>
      <w:tr>
        <w:trPr>
          <w:trHeight w:val="9783" w:hRule="atLeast"/>
        </w:trPr>
        <w:tc>
          <w:tcPr>
            <w:tcW w:w="1976" w:type="dxa"/>
          </w:tcPr>
          <w:p>
            <w:pPr>
              <w:pStyle w:val="TableParagraph"/>
              <w:spacing w:before="56"/>
              <w:ind w:left="165" w:right="513"/>
              <w:rPr>
                <w:b/>
                <w:sz w:val="24"/>
              </w:rPr>
            </w:pPr>
            <w:r>
              <w:rPr>
                <w:b/>
                <w:sz w:val="24"/>
              </w:rPr>
              <w:t>Institutional Learning Outcome (ILO)</w:t>
            </w:r>
          </w:p>
        </w:tc>
        <w:tc>
          <w:tcPr>
            <w:tcW w:w="2288" w:type="dxa"/>
          </w:tcPr>
          <w:p>
            <w:pPr>
              <w:pStyle w:val="TableParagraph"/>
              <w:spacing w:before="47"/>
              <w:ind w:left="160" w:right="254"/>
              <w:rPr>
                <w:sz w:val="24"/>
              </w:rPr>
            </w:pPr>
            <w:r>
              <w:rPr>
                <w:sz w:val="24"/>
              </w:rPr>
              <w:t>A broad, institution-level outcome statement describing what students are able to do as a result of their instructional, student support, and extracurricular experiences at the College.</w:t>
            </w:r>
          </w:p>
          <w:p>
            <w:pPr>
              <w:pStyle w:val="TableParagraph"/>
              <w:spacing w:before="185"/>
              <w:ind w:left="160" w:right="345"/>
              <w:rPr>
                <w:sz w:val="24"/>
              </w:rPr>
            </w:pPr>
            <w:r>
              <w:rPr>
                <w:sz w:val="24"/>
              </w:rPr>
              <w:t>ILOs state what you, your colleagues, and the College aim to achieve. They can describe goals outside the teaching and learning process, as well as within it.</w:t>
            </w:r>
          </w:p>
          <w:p>
            <w:pPr>
              <w:pStyle w:val="TableParagraph"/>
              <w:spacing w:before="183"/>
              <w:ind w:left="160" w:right="272"/>
              <w:rPr>
                <w:sz w:val="24"/>
              </w:rPr>
            </w:pPr>
            <w:r>
              <w:rPr>
                <w:sz w:val="24"/>
              </w:rPr>
              <w:t>ILO statements are broad, but provide a detailed description of the general aims and intended outcomes for students and graduates of the College that support the Mission.</w:t>
            </w:r>
          </w:p>
        </w:tc>
        <w:tc>
          <w:tcPr>
            <w:tcW w:w="3293" w:type="dxa"/>
          </w:tcPr>
          <w:p>
            <w:pPr>
              <w:pStyle w:val="TableParagraph"/>
              <w:numPr>
                <w:ilvl w:val="0"/>
                <w:numId w:val="16"/>
              </w:numPr>
              <w:tabs>
                <w:tab w:pos="599" w:val="left" w:leader="none"/>
                <w:tab w:pos="600" w:val="left" w:leader="none"/>
              </w:tabs>
              <w:spacing w:line="240" w:lineRule="auto" w:before="0" w:after="0"/>
              <w:ind w:left="781" w:right="148" w:hanging="542"/>
              <w:jc w:val="left"/>
              <w:rPr>
                <w:sz w:val="24"/>
              </w:rPr>
            </w:pPr>
            <w:r>
              <w:rPr>
                <w:color w:val="0E201C"/>
                <w:sz w:val="24"/>
              </w:rPr>
              <w:t>Our graduates will be able to communicate effectively in a variety of</w:t>
            </w:r>
            <w:r>
              <w:rPr>
                <w:color w:val="0E201C"/>
                <w:spacing w:val="-2"/>
                <w:sz w:val="24"/>
              </w:rPr>
              <w:t> </w:t>
            </w:r>
            <w:r>
              <w:rPr>
                <w:color w:val="0E201C"/>
                <w:sz w:val="24"/>
              </w:rPr>
              <w:t>situations.</w:t>
            </w:r>
          </w:p>
          <w:p>
            <w:pPr>
              <w:pStyle w:val="TableParagraph"/>
              <w:numPr>
                <w:ilvl w:val="0"/>
                <w:numId w:val="16"/>
              </w:numPr>
              <w:tabs>
                <w:tab w:pos="599" w:val="left" w:leader="none"/>
                <w:tab w:pos="600" w:val="left" w:leader="none"/>
              </w:tabs>
              <w:spacing w:line="240" w:lineRule="auto" w:before="0" w:after="0"/>
              <w:ind w:left="781" w:right="148" w:hanging="542"/>
              <w:jc w:val="left"/>
              <w:rPr>
                <w:sz w:val="24"/>
              </w:rPr>
            </w:pPr>
            <w:r>
              <w:rPr>
                <w:color w:val="0E201C"/>
                <w:sz w:val="24"/>
              </w:rPr>
              <w:t>Our graduates will be able to gather, evaluate, and analyze ideas and information to use in overcoming challenges, solving problems and making</w:t>
            </w:r>
            <w:r>
              <w:rPr>
                <w:color w:val="0E201C"/>
                <w:spacing w:val="-3"/>
                <w:sz w:val="24"/>
              </w:rPr>
              <w:t> </w:t>
            </w:r>
            <w:r>
              <w:rPr>
                <w:color w:val="0E201C"/>
                <w:sz w:val="24"/>
              </w:rPr>
              <w:t>decisions.</w:t>
            </w:r>
          </w:p>
          <w:p>
            <w:pPr>
              <w:pStyle w:val="TableParagraph"/>
              <w:numPr>
                <w:ilvl w:val="0"/>
                <w:numId w:val="16"/>
              </w:numPr>
              <w:tabs>
                <w:tab w:pos="599" w:val="left" w:leader="none"/>
                <w:tab w:pos="600" w:val="left" w:leader="none"/>
              </w:tabs>
              <w:spacing w:line="240" w:lineRule="auto" w:before="0" w:after="0"/>
              <w:ind w:left="781" w:right="214" w:hanging="542"/>
              <w:jc w:val="left"/>
              <w:rPr>
                <w:sz w:val="24"/>
              </w:rPr>
            </w:pPr>
            <w:r>
              <w:rPr>
                <w:color w:val="0E201C"/>
                <w:sz w:val="24"/>
              </w:rPr>
              <w:t>Our graduates will develop the</w:t>
            </w:r>
            <w:r>
              <w:rPr>
                <w:color w:val="0E201C"/>
                <w:spacing w:val="-3"/>
                <w:sz w:val="24"/>
              </w:rPr>
              <w:t> </w:t>
            </w:r>
            <w:r>
              <w:rPr>
                <w:color w:val="0E201C"/>
                <w:sz w:val="24"/>
              </w:rPr>
              <w:t>knowledge, skills, and values to make contributions to our community in a manner that respects diversity and Hawaiian culture.</w:t>
            </w:r>
          </w:p>
        </w:tc>
        <w:tc>
          <w:tcPr>
            <w:tcW w:w="2427" w:type="dxa"/>
          </w:tcPr>
          <w:p>
            <w:pPr>
              <w:pStyle w:val="TableParagraph"/>
              <w:rPr>
                <w:sz w:val="26"/>
              </w:rPr>
            </w:pPr>
          </w:p>
          <w:p>
            <w:pPr>
              <w:pStyle w:val="TableParagraph"/>
              <w:spacing w:before="3"/>
              <w:rPr>
                <w:sz w:val="21"/>
              </w:rPr>
            </w:pPr>
          </w:p>
          <w:p>
            <w:pPr>
              <w:pStyle w:val="TableParagraph"/>
              <w:ind w:left="604"/>
              <w:rPr>
                <w:sz w:val="24"/>
              </w:rPr>
            </w:pPr>
            <w:r>
              <w:rPr>
                <w:sz w:val="24"/>
              </w:rPr>
              <w:t>ILOs</w:t>
            </w:r>
          </w:p>
          <w:p>
            <w:pPr>
              <w:pStyle w:val="TableParagraph"/>
              <w:rPr>
                <w:sz w:val="24"/>
              </w:rPr>
            </w:pPr>
          </w:p>
          <w:p>
            <w:pPr>
              <w:pStyle w:val="TableParagraph"/>
              <w:ind w:left="604" w:right="633"/>
              <w:rPr>
                <w:sz w:val="24"/>
              </w:rPr>
            </w:pPr>
            <w:r>
              <w:rPr>
                <w:sz w:val="24"/>
              </w:rPr>
              <w:t>Institutional Goals</w:t>
            </w:r>
          </w:p>
        </w:tc>
      </w:tr>
    </w:tbl>
    <w:p>
      <w:pPr>
        <w:spacing w:after="0"/>
        <w:rPr>
          <w:sz w:val="24"/>
        </w:rPr>
        <w:sectPr>
          <w:footerReference w:type="default" r:id="rId49"/>
          <w:pgSz w:w="12240" w:h="15840"/>
          <w:pgMar w:footer="1015" w:header="473" w:top="1240" w:bottom="1200" w:left="1180" w:right="720"/>
        </w:sectPr>
      </w:pPr>
    </w:p>
    <w:p>
      <w:pPr>
        <w:pStyle w:val="BodyText"/>
        <w:spacing w:before="10"/>
        <w:rPr>
          <w:sz w:val="3"/>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67"/>
        <w:gridCol w:w="2197"/>
        <w:gridCol w:w="3294"/>
        <w:gridCol w:w="2428"/>
      </w:tblGrid>
      <w:tr>
        <w:trPr>
          <w:trHeight w:val="10647" w:hRule="atLeast"/>
        </w:trPr>
        <w:tc>
          <w:tcPr>
            <w:tcW w:w="2067" w:type="dxa"/>
          </w:tcPr>
          <w:p>
            <w:pPr>
              <w:pStyle w:val="TableParagraph"/>
              <w:spacing w:before="51"/>
              <w:ind w:left="165" w:right="72"/>
              <w:rPr>
                <w:sz w:val="24"/>
              </w:rPr>
            </w:pPr>
            <w:r>
              <w:rPr>
                <w:sz w:val="24"/>
              </w:rPr>
              <w:t>Learning Outcomes</w:t>
            </w:r>
          </w:p>
        </w:tc>
        <w:tc>
          <w:tcPr>
            <w:tcW w:w="2197" w:type="dxa"/>
          </w:tcPr>
          <w:p>
            <w:pPr>
              <w:pStyle w:val="TableParagraph"/>
              <w:spacing w:before="47"/>
              <w:ind w:left="158" w:right="235"/>
              <w:rPr>
                <w:sz w:val="24"/>
              </w:rPr>
            </w:pPr>
            <w:r>
              <w:rPr>
                <w:sz w:val="24"/>
              </w:rPr>
              <w:t>A statement that describes the measurable skills, knowledge, attitudes, and behaviors that students should be able to do or demonstrate as a result of the learning unit, course, or program.</w:t>
            </w:r>
          </w:p>
          <w:p>
            <w:pPr>
              <w:pStyle w:val="TableParagraph"/>
              <w:spacing w:before="1"/>
              <w:rPr>
                <w:sz w:val="24"/>
              </w:rPr>
            </w:pPr>
          </w:p>
          <w:p>
            <w:pPr>
              <w:pStyle w:val="TableParagraph"/>
              <w:ind w:left="158" w:right="229"/>
              <w:rPr>
                <w:sz w:val="24"/>
              </w:rPr>
            </w:pPr>
            <w:r>
              <w:rPr>
                <w:sz w:val="24"/>
              </w:rPr>
              <w:t>A learning outcome describes how students will be different because of a learning experience.</w:t>
            </w:r>
          </w:p>
          <w:p>
            <w:pPr>
              <w:pStyle w:val="TableParagraph"/>
              <w:ind w:left="158" w:right="162"/>
              <w:rPr>
                <w:sz w:val="24"/>
              </w:rPr>
            </w:pPr>
            <w:r>
              <w:rPr>
                <w:sz w:val="24"/>
              </w:rPr>
              <w:t>Learning outcomes are the knowledge, skills, attitudes and habits of mind that students take with them from a learning experience.</w:t>
            </w:r>
          </w:p>
          <w:p>
            <w:pPr>
              <w:pStyle w:val="TableParagraph"/>
              <w:spacing w:before="1"/>
              <w:rPr>
                <w:sz w:val="24"/>
              </w:rPr>
            </w:pPr>
          </w:p>
          <w:p>
            <w:pPr>
              <w:pStyle w:val="TableParagraph"/>
              <w:ind w:left="158" w:right="389"/>
              <w:rPr>
                <w:sz w:val="24"/>
              </w:rPr>
            </w:pPr>
            <w:r>
              <w:rPr>
                <w:sz w:val="24"/>
              </w:rPr>
              <w:t>Learning outcomes should be SMART:</w:t>
            </w:r>
          </w:p>
          <w:p>
            <w:pPr>
              <w:pStyle w:val="TableParagraph"/>
              <w:ind w:left="158" w:right="702"/>
              <w:rPr>
                <w:sz w:val="24"/>
              </w:rPr>
            </w:pPr>
            <w:r>
              <w:rPr>
                <w:sz w:val="24"/>
              </w:rPr>
              <w:t>Succinct, Measurable, Appropriate, Realistic, and Timely.</w:t>
            </w:r>
          </w:p>
        </w:tc>
        <w:tc>
          <w:tcPr>
            <w:tcW w:w="3294" w:type="dxa"/>
          </w:tcPr>
          <w:p>
            <w:pPr>
              <w:pStyle w:val="TableParagraph"/>
              <w:ind w:left="160" w:right="270"/>
              <w:rPr>
                <w:sz w:val="24"/>
              </w:rPr>
            </w:pPr>
            <w:r>
              <w:rPr>
                <w:sz w:val="24"/>
                <w:u w:val="single"/>
              </w:rPr>
              <w:t>Course </w:t>
            </w:r>
            <w:r>
              <w:rPr>
                <w:sz w:val="24"/>
              </w:rPr>
              <w:t>Students will produce a marketing plan that meets specified criteria and incorporates all major components.</w:t>
            </w:r>
          </w:p>
          <w:p>
            <w:pPr>
              <w:pStyle w:val="TableParagraph"/>
              <w:spacing w:before="6"/>
              <w:rPr>
                <w:sz w:val="23"/>
              </w:rPr>
            </w:pPr>
          </w:p>
          <w:p>
            <w:pPr>
              <w:pStyle w:val="TableParagraph"/>
              <w:ind w:left="160" w:right="231"/>
              <w:rPr>
                <w:sz w:val="24"/>
              </w:rPr>
            </w:pPr>
            <w:r>
              <w:rPr>
                <w:sz w:val="24"/>
                <w:u w:val="single"/>
              </w:rPr>
              <w:t>Program</w:t>
            </w:r>
            <w:r>
              <w:rPr>
                <w:sz w:val="24"/>
              </w:rPr>
              <w:t> </w:t>
            </w:r>
            <w:r>
              <w:rPr>
                <w:color w:val="0E201C"/>
                <w:sz w:val="24"/>
              </w:rPr>
              <w:t>Apply basic ecosystem concepts to natural resource management. </w:t>
            </w:r>
            <w:r>
              <w:rPr>
                <w:sz w:val="24"/>
              </w:rPr>
              <w:t>.</w:t>
            </w:r>
          </w:p>
        </w:tc>
        <w:tc>
          <w:tcPr>
            <w:tcW w:w="2428" w:type="dxa"/>
          </w:tcPr>
          <w:p>
            <w:pPr>
              <w:pStyle w:val="TableParagraph"/>
              <w:rPr>
                <w:sz w:val="26"/>
              </w:rPr>
            </w:pPr>
          </w:p>
          <w:p>
            <w:pPr>
              <w:pStyle w:val="TableParagraph"/>
              <w:spacing w:before="10"/>
              <w:rPr>
                <w:sz w:val="29"/>
              </w:rPr>
            </w:pPr>
          </w:p>
          <w:p>
            <w:pPr>
              <w:pStyle w:val="TableParagraph"/>
              <w:spacing w:line="487" w:lineRule="auto"/>
              <w:ind w:left="413" w:right="625"/>
              <w:rPr>
                <w:sz w:val="24"/>
              </w:rPr>
            </w:pPr>
            <w:r>
              <w:rPr>
                <w:sz w:val="24"/>
              </w:rPr>
              <w:t>Outcomes Competencies</w:t>
            </w:r>
          </w:p>
        </w:tc>
      </w:tr>
    </w:tbl>
    <w:p>
      <w:pPr>
        <w:spacing w:after="0" w:line="487" w:lineRule="auto"/>
        <w:rPr>
          <w:sz w:val="24"/>
        </w:rPr>
        <w:sectPr>
          <w:footerReference w:type="default" r:id="rId50"/>
          <w:pgSz w:w="12240" w:h="15840"/>
          <w:pgMar w:footer="1015" w:header="473" w:top="1240" w:bottom="1200" w:left="1180" w:right="720"/>
        </w:sectPr>
      </w:pPr>
    </w:p>
    <w:p>
      <w:pPr>
        <w:pStyle w:val="BodyText"/>
        <w:spacing w:before="10"/>
        <w:rPr>
          <w:sz w:val="3"/>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61"/>
        <w:gridCol w:w="2300"/>
        <w:gridCol w:w="3236"/>
        <w:gridCol w:w="2353"/>
      </w:tblGrid>
      <w:tr>
        <w:trPr>
          <w:trHeight w:val="9783" w:hRule="atLeast"/>
        </w:trPr>
        <w:tc>
          <w:tcPr>
            <w:tcW w:w="1961" w:type="dxa"/>
          </w:tcPr>
          <w:p>
            <w:pPr>
              <w:pStyle w:val="TableParagraph"/>
              <w:spacing w:before="63"/>
              <w:ind w:left="165"/>
              <w:rPr>
                <w:b/>
                <w:sz w:val="24"/>
              </w:rPr>
            </w:pPr>
            <w:r>
              <w:rPr>
                <w:b/>
                <w:sz w:val="24"/>
              </w:rPr>
              <w:t>Outcome</w:t>
            </w:r>
          </w:p>
        </w:tc>
        <w:tc>
          <w:tcPr>
            <w:tcW w:w="2300" w:type="dxa"/>
          </w:tcPr>
          <w:p>
            <w:pPr>
              <w:pStyle w:val="TableParagraph"/>
              <w:spacing w:before="54"/>
              <w:ind w:left="160" w:right="270"/>
              <w:rPr>
                <w:sz w:val="24"/>
              </w:rPr>
            </w:pPr>
            <w:r>
              <w:rPr>
                <w:sz w:val="24"/>
              </w:rPr>
              <w:t>An end result of an action or learning situation.</w:t>
            </w:r>
          </w:p>
        </w:tc>
        <w:tc>
          <w:tcPr>
            <w:tcW w:w="3236" w:type="dxa"/>
          </w:tcPr>
          <w:p>
            <w:pPr>
              <w:pStyle w:val="TableParagraph"/>
              <w:spacing w:before="63"/>
              <w:ind w:left="160" w:right="196"/>
              <w:rPr>
                <w:sz w:val="24"/>
              </w:rPr>
            </w:pPr>
            <w:r>
              <w:rPr>
                <w:b/>
                <w:sz w:val="24"/>
              </w:rPr>
              <w:t>Another way to state … Outcomes </w:t>
            </w:r>
            <w:r>
              <w:rPr>
                <w:sz w:val="24"/>
              </w:rPr>
              <w:t>are what a student or client KNOWS and CAN DO – things that are learned and applied. Outcomes should be general and conceptual. The number of outcomes in a course, program, or institution should be developed logically and organically from the content of the course or program, the services provided by a unit, or the mission and strategic plan of the institution.</w:t>
            </w:r>
            <w:r>
              <w:rPr>
                <w:spacing w:val="-6"/>
                <w:sz w:val="24"/>
              </w:rPr>
              <w:t> </w:t>
            </w:r>
            <w:r>
              <w:rPr>
                <w:sz w:val="24"/>
              </w:rPr>
              <w:t>There</w:t>
            </w:r>
          </w:p>
          <w:p>
            <w:pPr>
              <w:pStyle w:val="TableParagraph"/>
              <w:ind w:left="160" w:right="313"/>
              <w:rPr>
                <w:sz w:val="24"/>
              </w:rPr>
            </w:pPr>
            <w:r>
              <w:rPr>
                <w:sz w:val="24"/>
              </w:rPr>
              <w:t>is no “magic number” of outcomes, but all outcomes should be appropriate to the learning or service situation.</w:t>
            </w:r>
          </w:p>
          <w:p>
            <w:pPr>
              <w:pStyle w:val="TableParagraph"/>
              <w:spacing w:before="2"/>
              <w:rPr>
                <w:sz w:val="35"/>
              </w:rPr>
            </w:pPr>
          </w:p>
          <w:p>
            <w:pPr>
              <w:pStyle w:val="TableParagraph"/>
              <w:spacing w:before="1"/>
              <w:ind w:left="160" w:right="216"/>
              <w:rPr>
                <w:sz w:val="24"/>
              </w:rPr>
            </w:pPr>
            <w:r>
              <w:rPr>
                <w:sz w:val="24"/>
              </w:rPr>
              <w:t>Outcomes must be measurable and, when applied to learning in a course, are intended to show student ability and mastery</w:t>
            </w:r>
            <w:r>
              <w:rPr>
                <w:spacing w:val="-10"/>
                <w:sz w:val="24"/>
              </w:rPr>
              <w:t> </w:t>
            </w:r>
            <w:r>
              <w:rPr>
                <w:sz w:val="24"/>
              </w:rPr>
              <w:t>of knowledge and skills at the completion of the</w:t>
            </w:r>
            <w:r>
              <w:rPr>
                <w:spacing w:val="-3"/>
                <w:sz w:val="24"/>
              </w:rPr>
              <w:t> </w:t>
            </w:r>
            <w:r>
              <w:rPr>
                <w:sz w:val="24"/>
              </w:rPr>
              <w:t>course.</w:t>
            </w:r>
          </w:p>
          <w:p>
            <w:pPr>
              <w:pStyle w:val="TableParagraph"/>
              <w:rPr>
                <w:sz w:val="24"/>
              </w:rPr>
            </w:pPr>
          </w:p>
          <w:p>
            <w:pPr>
              <w:pStyle w:val="TableParagraph"/>
              <w:ind w:left="160" w:right="303"/>
              <w:rPr>
                <w:sz w:val="24"/>
              </w:rPr>
            </w:pPr>
            <w:r>
              <w:rPr>
                <w:b/>
                <w:sz w:val="24"/>
              </w:rPr>
              <w:t>Outcomes </w:t>
            </w:r>
            <w:r>
              <w:rPr>
                <w:sz w:val="24"/>
              </w:rPr>
              <w:t>can be thought of as the destination rather than the journey taken to get there – the end rather than the means, the outcome rather than the</w:t>
            </w:r>
            <w:r>
              <w:rPr>
                <w:spacing w:val="-11"/>
                <w:sz w:val="24"/>
              </w:rPr>
              <w:t> </w:t>
            </w:r>
            <w:r>
              <w:rPr>
                <w:sz w:val="24"/>
              </w:rPr>
              <w:t>process.</w:t>
            </w:r>
          </w:p>
        </w:tc>
        <w:tc>
          <w:tcPr>
            <w:tcW w:w="2353" w:type="dxa"/>
          </w:tcPr>
          <w:p>
            <w:pPr>
              <w:pStyle w:val="TableParagraph"/>
              <w:rPr>
                <w:sz w:val="22"/>
              </w:rPr>
            </w:pPr>
          </w:p>
        </w:tc>
      </w:tr>
      <w:tr>
        <w:trPr>
          <w:trHeight w:val="2006" w:hRule="atLeast"/>
        </w:trPr>
        <w:tc>
          <w:tcPr>
            <w:tcW w:w="1961" w:type="dxa"/>
          </w:tcPr>
          <w:p>
            <w:pPr>
              <w:pStyle w:val="TableParagraph"/>
              <w:spacing w:before="56"/>
              <w:ind w:left="165"/>
              <w:rPr>
                <w:b/>
                <w:sz w:val="24"/>
              </w:rPr>
            </w:pPr>
            <w:r>
              <w:rPr>
                <w:b/>
                <w:sz w:val="24"/>
              </w:rPr>
              <w:t>Portfolio</w:t>
            </w:r>
          </w:p>
        </w:tc>
        <w:tc>
          <w:tcPr>
            <w:tcW w:w="2300" w:type="dxa"/>
          </w:tcPr>
          <w:p>
            <w:pPr>
              <w:pStyle w:val="TableParagraph"/>
              <w:spacing w:before="47"/>
              <w:ind w:left="160" w:right="322"/>
              <w:rPr>
                <w:sz w:val="24"/>
              </w:rPr>
            </w:pPr>
            <w:r>
              <w:rPr>
                <w:sz w:val="24"/>
              </w:rPr>
              <w:t>A pre-planned collection of work over a course, internship, or program that is</w:t>
            </w:r>
            <w:r>
              <w:rPr>
                <w:spacing w:val="-4"/>
                <w:sz w:val="24"/>
              </w:rPr>
              <w:t> </w:t>
            </w:r>
            <w:r>
              <w:rPr>
                <w:sz w:val="24"/>
              </w:rPr>
              <w:t>the basis of evaluation.</w:t>
            </w:r>
          </w:p>
        </w:tc>
        <w:tc>
          <w:tcPr>
            <w:tcW w:w="3236" w:type="dxa"/>
          </w:tcPr>
          <w:p>
            <w:pPr>
              <w:pStyle w:val="TableParagraph"/>
              <w:spacing w:before="47"/>
              <w:ind w:left="160" w:right="913"/>
              <w:rPr>
                <w:sz w:val="24"/>
              </w:rPr>
            </w:pPr>
            <w:r>
              <w:rPr>
                <w:sz w:val="24"/>
              </w:rPr>
              <w:t>Capstone portfolio for program or course</w:t>
            </w:r>
          </w:p>
        </w:tc>
        <w:tc>
          <w:tcPr>
            <w:tcW w:w="2353" w:type="dxa"/>
          </w:tcPr>
          <w:p>
            <w:pPr>
              <w:pStyle w:val="TableParagraph"/>
              <w:spacing w:before="47"/>
              <w:ind w:left="167" w:right="1009"/>
              <w:rPr>
                <w:sz w:val="24"/>
              </w:rPr>
            </w:pPr>
            <w:r>
              <w:rPr>
                <w:sz w:val="24"/>
              </w:rPr>
              <w:t>Journal and attachments</w:t>
            </w:r>
          </w:p>
        </w:tc>
      </w:tr>
    </w:tbl>
    <w:p>
      <w:pPr>
        <w:spacing w:after="0"/>
        <w:rPr>
          <w:sz w:val="24"/>
        </w:rPr>
        <w:sectPr>
          <w:footerReference w:type="default" r:id="rId51"/>
          <w:pgSz w:w="12240" w:h="15840"/>
          <w:pgMar w:footer="1015" w:header="473" w:top="1240" w:bottom="1200" w:left="1180" w:right="720"/>
        </w:sectPr>
      </w:pPr>
    </w:p>
    <w:p>
      <w:pPr>
        <w:pStyle w:val="BodyText"/>
        <w:spacing w:before="10"/>
        <w:rPr>
          <w:sz w:val="3"/>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61"/>
        <w:gridCol w:w="2300"/>
        <w:gridCol w:w="3236"/>
        <w:gridCol w:w="2353"/>
      </w:tblGrid>
      <w:tr>
        <w:trPr>
          <w:trHeight w:val="3647" w:hRule="atLeast"/>
        </w:trPr>
        <w:tc>
          <w:tcPr>
            <w:tcW w:w="1961" w:type="dxa"/>
            <w:tcBorders>
              <w:bottom w:val="nil"/>
            </w:tcBorders>
          </w:tcPr>
          <w:p>
            <w:pPr>
              <w:pStyle w:val="TableParagraph"/>
              <w:spacing w:before="56"/>
              <w:ind w:left="165" w:right="835"/>
              <w:jc w:val="both"/>
              <w:rPr>
                <w:b/>
                <w:sz w:val="24"/>
              </w:rPr>
            </w:pPr>
            <w:r>
              <w:rPr>
                <w:b/>
                <w:sz w:val="24"/>
              </w:rPr>
              <w:t>Program Learning Outcome (PLO)</w:t>
            </w:r>
          </w:p>
        </w:tc>
        <w:tc>
          <w:tcPr>
            <w:tcW w:w="2300" w:type="dxa"/>
            <w:tcBorders>
              <w:bottom w:val="nil"/>
            </w:tcBorders>
          </w:tcPr>
          <w:p>
            <w:pPr>
              <w:pStyle w:val="TableParagraph"/>
              <w:spacing w:before="47"/>
              <w:ind w:left="160" w:right="243"/>
              <w:rPr>
                <w:sz w:val="24"/>
              </w:rPr>
            </w:pPr>
            <w:r>
              <w:rPr>
                <w:sz w:val="24"/>
              </w:rPr>
              <w:t>A statement that describes the measurable skills, knowledge, attitudes, and behaviors that students demonstrate as a result of participation in and completion of a program of study.</w:t>
            </w:r>
          </w:p>
        </w:tc>
        <w:tc>
          <w:tcPr>
            <w:tcW w:w="3236" w:type="dxa"/>
            <w:tcBorders>
              <w:bottom w:val="nil"/>
            </w:tcBorders>
          </w:tcPr>
          <w:p>
            <w:pPr>
              <w:pStyle w:val="TableParagraph"/>
              <w:spacing w:before="47"/>
              <w:ind w:left="160" w:right="593"/>
              <w:rPr>
                <w:sz w:val="24"/>
              </w:rPr>
            </w:pPr>
            <w:r>
              <w:rPr>
                <w:sz w:val="24"/>
              </w:rPr>
              <w:t>Graduates will produce a schematic that illustrates all HVACR requirements for a new commercial building.</w:t>
            </w:r>
          </w:p>
          <w:p>
            <w:pPr>
              <w:pStyle w:val="TableParagraph"/>
              <w:rPr>
                <w:sz w:val="26"/>
              </w:rPr>
            </w:pPr>
          </w:p>
          <w:p>
            <w:pPr>
              <w:pStyle w:val="TableParagraph"/>
              <w:spacing w:before="1"/>
              <w:rPr>
                <w:sz w:val="38"/>
              </w:rPr>
            </w:pPr>
          </w:p>
          <w:p>
            <w:pPr>
              <w:pStyle w:val="TableParagraph"/>
              <w:ind w:left="151" w:right="101"/>
              <w:rPr>
                <w:sz w:val="24"/>
              </w:rPr>
            </w:pPr>
            <w:r>
              <w:rPr>
                <w:color w:val="0E201C"/>
                <w:sz w:val="24"/>
              </w:rPr>
              <w:t>Engage, articulate, and analyze topics relevant to the aboriginal Hawaiian community using</w:t>
            </w:r>
            <w:r>
              <w:rPr>
                <w:color w:val="0E201C"/>
                <w:spacing w:val="-7"/>
                <w:sz w:val="24"/>
              </w:rPr>
              <w:t> </w:t>
            </w:r>
            <w:r>
              <w:rPr>
                <w:color w:val="0E201C"/>
                <w:sz w:val="24"/>
              </w:rPr>
              <w:t>college-level research and writing</w:t>
            </w:r>
            <w:r>
              <w:rPr>
                <w:color w:val="0E201C"/>
                <w:spacing w:val="-5"/>
                <w:sz w:val="24"/>
              </w:rPr>
              <w:t> </w:t>
            </w:r>
            <w:r>
              <w:rPr>
                <w:color w:val="0E201C"/>
                <w:sz w:val="24"/>
              </w:rPr>
              <w:t>methods.</w:t>
            </w:r>
          </w:p>
        </w:tc>
        <w:tc>
          <w:tcPr>
            <w:tcW w:w="2353" w:type="dxa"/>
            <w:tcBorders>
              <w:bottom w:val="nil"/>
            </w:tcBorders>
          </w:tcPr>
          <w:p>
            <w:pPr>
              <w:pStyle w:val="TableParagraph"/>
              <w:spacing w:before="47"/>
              <w:ind w:left="167"/>
              <w:rPr>
                <w:sz w:val="24"/>
              </w:rPr>
            </w:pPr>
            <w:r>
              <w:rPr>
                <w:sz w:val="24"/>
              </w:rPr>
              <w:t>Competencies</w:t>
            </w:r>
          </w:p>
        </w:tc>
      </w:tr>
      <w:tr>
        <w:trPr>
          <w:trHeight w:val="1239" w:hRule="atLeast"/>
        </w:trPr>
        <w:tc>
          <w:tcPr>
            <w:tcW w:w="1961" w:type="dxa"/>
            <w:tcBorders>
              <w:top w:val="nil"/>
            </w:tcBorders>
          </w:tcPr>
          <w:p>
            <w:pPr>
              <w:pStyle w:val="TableParagraph"/>
              <w:rPr>
                <w:sz w:val="22"/>
              </w:rPr>
            </w:pPr>
          </w:p>
        </w:tc>
        <w:tc>
          <w:tcPr>
            <w:tcW w:w="2300" w:type="dxa"/>
            <w:tcBorders>
              <w:top w:val="nil"/>
            </w:tcBorders>
          </w:tcPr>
          <w:p>
            <w:pPr>
              <w:pStyle w:val="TableParagraph"/>
              <w:spacing w:before="96"/>
              <w:ind w:left="160" w:right="455"/>
              <w:jc w:val="both"/>
              <w:rPr>
                <w:sz w:val="24"/>
              </w:rPr>
            </w:pPr>
            <w:r>
              <w:rPr>
                <w:sz w:val="24"/>
              </w:rPr>
              <w:t>Program learning outcomes should be SMART:</w:t>
            </w:r>
          </w:p>
          <w:p>
            <w:pPr>
              <w:pStyle w:val="TableParagraph"/>
              <w:ind w:left="160"/>
              <w:jc w:val="both"/>
              <w:rPr>
                <w:sz w:val="24"/>
              </w:rPr>
            </w:pPr>
            <w:r>
              <w:rPr>
                <w:sz w:val="24"/>
              </w:rPr>
              <w:t>Succinct,</w:t>
            </w:r>
          </w:p>
        </w:tc>
        <w:tc>
          <w:tcPr>
            <w:tcW w:w="3236" w:type="dxa"/>
            <w:tcBorders>
              <w:top w:val="nil"/>
            </w:tcBorders>
          </w:tcPr>
          <w:p>
            <w:pPr>
              <w:pStyle w:val="TableParagraph"/>
              <w:rPr>
                <w:sz w:val="22"/>
              </w:rPr>
            </w:pPr>
          </w:p>
        </w:tc>
        <w:tc>
          <w:tcPr>
            <w:tcW w:w="2353" w:type="dxa"/>
            <w:tcBorders>
              <w:top w:val="nil"/>
            </w:tcBorders>
          </w:tcPr>
          <w:p>
            <w:pPr>
              <w:pStyle w:val="TableParagraph"/>
              <w:rPr>
                <w:sz w:val="22"/>
              </w:rPr>
            </w:pPr>
          </w:p>
        </w:tc>
      </w:tr>
      <w:tr>
        <w:trPr>
          <w:trHeight w:val="1898" w:hRule="atLeast"/>
        </w:trPr>
        <w:tc>
          <w:tcPr>
            <w:tcW w:w="1961" w:type="dxa"/>
            <w:tcBorders>
              <w:bottom w:val="nil"/>
            </w:tcBorders>
          </w:tcPr>
          <w:p>
            <w:pPr>
              <w:pStyle w:val="TableParagraph"/>
              <w:spacing w:before="59"/>
              <w:ind w:left="165"/>
              <w:rPr>
                <w:b/>
                <w:sz w:val="24"/>
              </w:rPr>
            </w:pPr>
            <w:r>
              <w:rPr>
                <w:b/>
                <w:sz w:val="24"/>
              </w:rPr>
              <w:t>Qualitative</w:t>
            </w:r>
          </w:p>
        </w:tc>
        <w:tc>
          <w:tcPr>
            <w:tcW w:w="2300" w:type="dxa"/>
            <w:tcBorders>
              <w:bottom w:val="nil"/>
            </w:tcBorders>
          </w:tcPr>
          <w:p>
            <w:pPr>
              <w:pStyle w:val="TableParagraph"/>
              <w:spacing w:before="49"/>
              <w:ind w:left="160" w:right="297"/>
              <w:rPr>
                <w:sz w:val="24"/>
              </w:rPr>
            </w:pPr>
            <w:r>
              <w:rPr>
                <w:sz w:val="24"/>
              </w:rPr>
              <w:t>Data relating to, or involving quality or kind, which cannot be represented numerically.</w:t>
            </w:r>
          </w:p>
        </w:tc>
        <w:tc>
          <w:tcPr>
            <w:tcW w:w="3236" w:type="dxa"/>
            <w:vMerge w:val="restart"/>
          </w:tcPr>
          <w:p>
            <w:pPr>
              <w:pStyle w:val="TableParagraph"/>
              <w:numPr>
                <w:ilvl w:val="0"/>
                <w:numId w:val="17"/>
              </w:numPr>
              <w:tabs>
                <w:tab w:pos="641" w:val="left" w:leader="none"/>
              </w:tabs>
              <w:spacing w:line="274" w:lineRule="exact" w:before="44" w:after="0"/>
              <w:ind w:left="640" w:right="0" w:hanging="180"/>
              <w:jc w:val="left"/>
              <w:rPr>
                <w:sz w:val="24"/>
              </w:rPr>
            </w:pPr>
            <w:r>
              <w:rPr>
                <w:sz w:val="24"/>
              </w:rPr>
              <w:t>portfolios of</w:t>
            </w:r>
            <w:r>
              <w:rPr>
                <w:spacing w:val="-6"/>
                <w:sz w:val="24"/>
              </w:rPr>
              <w:t> </w:t>
            </w:r>
            <w:r>
              <w:rPr>
                <w:sz w:val="24"/>
              </w:rPr>
              <w:t>work</w:t>
            </w:r>
          </w:p>
          <w:p>
            <w:pPr>
              <w:pStyle w:val="TableParagraph"/>
              <w:numPr>
                <w:ilvl w:val="0"/>
                <w:numId w:val="17"/>
              </w:numPr>
              <w:tabs>
                <w:tab w:pos="641" w:val="left" w:leader="none"/>
              </w:tabs>
              <w:spacing w:line="270" w:lineRule="exact" w:before="0" w:after="0"/>
              <w:ind w:left="640" w:right="0" w:hanging="180"/>
              <w:jc w:val="left"/>
              <w:rPr>
                <w:sz w:val="24"/>
              </w:rPr>
            </w:pPr>
            <w:r>
              <w:rPr>
                <w:sz w:val="24"/>
              </w:rPr>
              <w:t>narrative</w:t>
            </w:r>
            <w:r>
              <w:rPr>
                <w:spacing w:val="-6"/>
                <w:sz w:val="24"/>
              </w:rPr>
              <w:t> </w:t>
            </w:r>
            <w:r>
              <w:rPr>
                <w:sz w:val="24"/>
              </w:rPr>
              <w:t>description</w:t>
            </w:r>
          </w:p>
          <w:p>
            <w:pPr>
              <w:pStyle w:val="TableParagraph"/>
              <w:numPr>
                <w:ilvl w:val="0"/>
                <w:numId w:val="17"/>
              </w:numPr>
              <w:tabs>
                <w:tab w:pos="641" w:val="left" w:leader="none"/>
              </w:tabs>
              <w:spacing w:line="232" w:lineRule="auto" w:before="3" w:after="0"/>
              <w:ind w:left="640" w:right="110" w:hanging="180"/>
              <w:jc w:val="left"/>
              <w:rPr>
                <w:sz w:val="24"/>
              </w:rPr>
            </w:pPr>
            <w:r>
              <w:rPr>
                <w:sz w:val="24"/>
              </w:rPr>
              <w:t>text-based evaluation of a performance</w:t>
            </w:r>
          </w:p>
          <w:p>
            <w:pPr>
              <w:pStyle w:val="TableParagraph"/>
              <w:numPr>
                <w:ilvl w:val="0"/>
                <w:numId w:val="17"/>
              </w:numPr>
              <w:tabs>
                <w:tab w:pos="641" w:val="left" w:leader="none"/>
              </w:tabs>
              <w:spacing w:line="240" w:lineRule="auto" w:before="0" w:after="0"/>
              <w:ind w:left="640" w:right="791" w:hanging="180"/>
              <w:jc w:val="left"/>
              <w:rPr>
                <w:sz w:val="24"/>
              </w:rPr>
            </w:pPr>
            <w:r>
              <w:rPr>
                <w:sz w:val="24"/>
              </w:rPr>
              <w:t>learner description and analysis of a learning experience</w:t>
            </w:r>
          </w:p>
          <w:p>
            <w:pPr>
              <w:pStyle w:val="TableParagraph"/>
              <w:numPr>
                <w:ilvl w:val="0"/>
                <w:numId w:val="17"/>
              </w:numPr>
              <w:tabs>
                <w:tab w:pos="641" w:val="left" w:leader="none"/>
              </w:tabs>
              <w:spacing w:line="240" w:lineRule="auto" w:before="0" w:after="0"/>
              <w:ind w:left="640" w:right="1065" w:hanging="180"/>
              <w:jc w:val="left"/>
              <w:rPr>
                <w:sz w:val="24"/>
              </w:rPr>
            </w:pPr>
            <w:r>
              <w:rPr>
                <w:sz w:val="24"/>
              </w:rPr>
              <w:t>written evaluations of</w:t>
            </w:r>
            <w:r>
              <w:rPr>
                <w:spacing w:val="-2"/>
                <w:sz w:val="24"/>
              </w:rPr>
              <w:t> </w:t>
            </w:r>
            <w:r>
              <w:rPr>
                <w:sz w:val="24"/>
              </w:rPr>
              <w:t>a unit’s</w:t>
            </w:r>
            <w:r>
              <w:rPr>
                <w:spacing w:val="-3"/>
                <w:sz w:val="24"/>
              </w:rPr>
              <w:t> </w:t>
            </w:r>
            <w:r>
              <w:rPr>
                <w:sz w:val="24"/>
              </w:rPr>
              <w:t>services</w:t>
            </w:r>
          </w:p>
        </w:tc>
        <w:tc>
          <w:tcPr>
            <w:tcW w:w="2353" w:type="dxa"/>
            <w:tcBorders>
              <w:bottom w:val="nil"/>
            </w:tcBorders>
          </w:tcPr>
          <w:p>
            <w:pPr>
              <w:pStyle w:val="TableParagraph"/>
              <w:ind w:left="107" w:right="816"/>
              <w:rPr>
                <w:sz w:val="24"/>
              </w:rPr>
            </w:pPr>
            <w:r>
              <w:rPr>
                <w:sz w:val="24"/>
              </w:rPr>
              <w:t>Clients’ text responses on a survey.</w:t>
            </w:r>
          </w:p>
        </w:tc>
      </w:tr>
      <w:tr>
        <w:trPr>
          <w:trHeight w:val="1393" w:hRule="atLeast"/>
        </w:trPr>
        <w:tc>
          <w:tcPr>
            <w:tcW w:w="1961" w:type="dxa"/>
            <w:tcBorders>
              <w:top w:val="nil"/>
            </w:tcBorders>
          </w:tcPr>
          <w:p>
            <w:pPr>
              <w:pStyle w:val="TableParagraph"/>
              <w:rPr>
                <w:sz w:val="22"/>
              </w:rPr>
            </w:pPr>
          </w:p>
        </w:tc>
        <w:tc>
          <w:tcPr>
            <w:tcW w:w="2300" w:type="dxa"/>
            <w:tcBorders>
              <w:top w:val="nil"/>
            </w:tcBorders>
          </w:tcPr>
          <w:p>
            <w:pPr>
              <w:pStyle w:val="TableParagraph"/>
              <w:spacing w:before="185"/>
              <w:ind w:left="160" w:right="230"/>
              <w:rPr>
                <w:sz w:val="24"/>
              </w:rPr>
            </w:pPr>
            <w:r>
              <w:rPr>
                <w:sz w:val="24"/>
              </w:rPr>
              <w:t>Narrative or textual data</w:t>
            </w:r>
          </w:p>
        </w:tc>
        <w:tc>
          <w:tcPr>
            <w:tcW w:w="3236" w:type="dxa"/>
            <w:vMerge/>
            <w:tcBorders>
              <w:top w:val="nil"/>
            </w:tcBorders>
          </w:tcPr>
          <w:p>
            <w:pPr>
              <w:rPr>
                <w:sz w:val="2"/>
                <w:szCs w:val="2"/>
              </w:rPr>
            </w:pPr>
          </w:p>
        </w:tc>
        <w:tc>
          <w:tcPr>
            <w:tcW w:w="2353" w:type="dxa"/>
            <w:tcBorders>
              <w:top w:val="nil"/>
            </w:tcBorders>
          </w:tcPr>
          <w:p>
            <w:pPr>
              <w:pStyle w:val="TableParagraph"/>
              <w:rPr>
                <w:sz w:val="22"/>
              </w:rPr>
            </w:pPr>
          </w:p>
        </w:tc>
      </w:tr>
      <w:tr>
        <w:trPr>
          <w:trHeight w:val="1286" w:hRule="atLeast"/>
        </w:trPr>
        <w:tc>
          <w:tcPr>
            <w:tcW w:w="1961" w:type="dxa"/>
          </w:tcPr>
          <w:p>
            <w:pPr>
              <w:pStyle w:val="TableParagraph"/>
              <w:spacing w:before="63"/>
              <w:ind w:left="165"/>
              <w:rPr>
                <w:b/>
                <w:sz w:val="24"/>
              </w:rPr>
            </w:pPr>
            <w:r>
              <w:rPr>
                <w:b/>
                <w:sz w:val="24"/>
              </w:rPr>
              <w:t>Quantitative</w:t>
            </w:r>
          </w:p>
        </w:tc>
        <w:tc>
          <w:tcPr>
            <w:tcW w:w="2300" w:type="dxa"/>
          </w:tcPr>
          <w:p>
            <w:pPr>
              <w:pStyle w:val="TableParagraph"/>
              <w:spacing w:before="54"/>
              <w:ind w:left="160" w:right="557"/>
              <w:rPr>
                <w:sz w:val="24"/>
              </w:rPr>
            </w:pPr>
            <w:r>
              <w:rPr>
                <w:sz w:val="24"/>
              </w:rPr>
              <w:t>Data that can be represented numerically.</w:t>
            </w:r>
          </w:p>
        </w:tc>
        <w:tc>
          <w:tcPr>
            <w:tcW w:w="3236" w:type="dxa"/>
          </w:tcPr>
          <w:p>
            <w:pPr>
              <w:pStyle w:val="TableParagraph"/>
              <w:spacing w:line="268" w:lineRule="exact"/>
              <w:ind w:left="587"/>
              <w:rPr>
                <w:sz w:val="24"/>
              </w:rPr>
            </w:pPr>
            <w:r>
              <w:rPr>
                <w:sz w:val="24"/>
              </w:rPr>
              <w:t>test scores</w:t>
            </w:r>
          </w:p>
          <w:p>
            <w:pPr>
              <w:pStyle w:val="TableParagraph"/>
              <w:ind w:left="107" w:right="599" w:firstLine="480"/>
              <w:rPr>
                <w:sz w:val="24"/>
              </w:rPr>
            </w:pPr>
            <w:r>
              <w:rPr>
                <w:sz w:val="24"/>
              </w:rPr>
              <w:t>compiled assessment results scores</w:t>
            </w:r>
          </w:p>
        </w:tc>
        <w:tc>
          <w:tcPr>
            <w:tcW w:w="2353" w:type="dxa"/>
          </w:tcPr>
          <w:p>
            <w:pPr>
              <w:pStyle w:val="TableParagraph"/>
              <w:rPr>
                <w:sz w:val="22"/>
              </w:rPr>
            </w:pPr>
          </w:p>
        </w:tc>
      </w:tr>
    </w:tbl>
    <w:p>
      <w:pPr>
        <w:spacing w:after="0"/>
        <w:rPr>
          <w:sz w:val="22"/>
        </w:rPr>
        <w:sectPr>
          <w:footerReference w:type="default" r:id="rId52"/>
          <w:pgSz w:w="12240" w:h="15840"/>
          <w:pgMar w:footer="1015" w:header="473" w:top="1240" w:bottom="1200" w:left="1180" w:right="720"/>
        </w:sectPr>
      </w:pPr>
    </w:p>
    <w:p>
      <w:pPr>
        <w:pStyle w:val="BodyText"/>
        <w:spacing w:before="10"/>
        <w:rPr>
          <w:sz w:val="3"/>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61"/>
        <w:gridCol w:w="2300"/>
        <w:gridCol w:w="3236"/>
        <w:gridCol w:w="2353"/>
      </w:tblGrid>
      <w:tr>
        <w:trPr>
          <w:trHeight w:val="3227" w:hRule="atLeast"/>
        </w:trPr>
        <w:tc>
          <w:tcPr>
            <w:tcW w:w="1961" w:type="dxa"/>
            <w:tcBorders>
              <w:bottom w:val="nil"/>
            </w:tcBorders>
          </w:tcPr>
          <w:p>
            <w:pPr>
              <w:pStyle w:val="TableParagraph"/>
              <w:spacing w:before="59"/>
              <w:ind w:left="165"/>
              <w:rPr>
                <w:b/>
                <w:sz w:val="24"/>
              </w:rPr>
            </w:pPr>
            <w:r>
              <w:rPr>
                <w:b/>
                <w:sz w:val="24"/>
              </w:rPr>
              <w:t>Rubric</w:t>
            </w:r>
          </w:p>
        </w:tc>
        <w:tc>
          <w:tcPr>
            <w:tcW w:w="2300" w:type="dxa"/>
            <w:tcBorders>
              <w:bottom w:val="nil"/>
            </w:tcBorders>
          </w:tcPr>
          <w:p>
            <w:pPr>
              <w:pStyle w:val="TableParagraph"/>
              <w:spacing w:before="49"/>
              <w:ind w:left="160" w:right="250"/>
              <w:rPr>
                <w:sz w:val="24"/>
              </w:rPr>
            </w:pPr>
            <w:r>
              <w:rPr>
                <w:sz w:val="24"/>
              </w:rPr>
              <w:t>Rubric is an agreed upon rating/evaluating tool with a set of criteria and a standard or scale designed to evaluate students' knowledge, skills, attitudes, and/or behaviors.</w:t>
            </w:r>
          </w:p>
        </w:tc>
        <w:tc>
          <w:tcPr>
            <w:tcW w:w="3236" w:type="dxa"/>
            <w:tcBorders>
              <w:bottom w:val="nil"/>
            </w:tcBorders>
          </w:tcPr>
          <w:p>
            <w:pPr>
              <w:pStyle w:val="TableParagraph"/>
              <w:spacing w:before="49"/>
              <w:ind w:left="215"/>
              <w:rPr>
                <w:sz w:val="24"/>
              </w:rPr>
            </w:pPr>
            <w:r>
              <w:rPr>
                <w:sz w:val="24"/>
              </w:rPr>
              <w:t>See Rubric Example</w:t>
            </w:r>
          </w:p>
        </w:tc>
        <w:tc>
          <w:tcPr>
            <w:tcW w:w="2353" w:type="dxa"/>
            <w:tcBorders>
              <w:bottom w:val="nil"/>
            </w:tcBorders>
          </w:tcPr>
          <w:p>
            <w:pPr>
              <w:pStyle w:val="TableParagraph"/>
              <w:rPr>
                <w:sz w:val="26"/>
              </w:rPr>
            </w:pPr>
          </w:p>
          <w:p>
            <w:pPr>
              <w:pStyle w:val="TableParagraph"/>
              <w:spacing w:before="5"/>
              <w:rPr>
                <w:sz w:val="30"/>
              </w:rPr>
            </w:pPr>
          </w:p>
          <w:p>
            <w:pPr>
              <w:pStyle w:val="TableParagraph"/>
              <w:spacing w:line="487" w:lineRule="auto"/>
              <w:ind w:left="585"/>
              <w:rPr>
                <w:sz w:val="24"/>
              </w:rPr>
            </w:pPr>
            <w:r>
              <w:rPr>
                <w:sz w:val="24"/>
              </w:rPr>
              <w:t>Scoring Guide Checklist</w:t>
            </w:r>
          </w:p>
        </w:tc>
      </w:tr>
      <w:tr>
        <w:trPr>
          <w:trHeight w:val="3243" w:hRule="atLeast"/>
        </w:trPr>
        <w:tc>
          <w:tcPr>
            <w:tcW w:w="1961" w:type="dxa"/>
            <w:tcBorders>
              <w:top w:val="nil"/>
            </w:tcBorders>
          </w:tcPr>
          <w:p>
            <w:pPr>
              <w:pStyle w:val="TableParagraph"/>
              <w:rPr>
                <w:sz w:val="22"/>
              </w:rPr>
            </w:pPr>
          </w:p>
        </w:tc>
        <w:tc>
          <w:tcPr>
            <w:tcW w:w="2300" w:type="dxa"/>
            <w:tcBorders>
              <w:top w:val="nil"/>
            </w:tcBorders>
          </w:tcPr>
          <w:p>
            <w:pPr>
              <w:pStyle w:val="TableParagraph"/>
              <w:spacing w:before="134"/>
              <w:ind w:left="160" w:right="223"/>
              <w:rPr>
                <w:sz w:val="24"/>
              </w:rPr>
            </w:pPr>
            <w:r>
              <w:rPr>
                <w:sz w:val="24"/>
              </w:rPr>
              <w:t>Each criteria category contains a graduation of</w:t>
            </w:r>
            <w:r>
              <w:rPr>
                <w:spacing w:val="-5"/>
                <w:sz w:val="24"/>
              </w:rPr>
              <w:t> </w:t>
            </w:r>
            <w:r>
              <w:rPr>
                <w:sz w:val="24"/>
              </w:rPr>
              <w:t>levels of completion or competence, with a score assigned to each level and a clear description of what criteria need to be met to attain the score at</w:t>
            </w:r>
            <w:r>
              <w:rPr>
                <w:spacing w:val="-2"/>
                <w:sz w:val="24"/>
              </w:rPr>
              <w:t> </w:t>
            </w:r>
            <w:r>
              <w:rPr>
                <w:sz w:val="24"/>
              </w:rPr>
              <w:t>each</w:t>
            </w:r>
          </w:p>
        </w:tc>
        <w:tc>
          <w:tcPr>
            <w:tcW w:w="3236" w:type="dxa"/>
            <w:tcBorders>
              <w:top w:val="nil"/>
            </w:tcBorders>
          </w:tcPr>
          <w:p>
            <w:pPr>
              <w:pStyle w:val="TableParagraph"/>
              <w:rPr>
                <w:sz w:val="22"/>
              </w:rPr>
            </w:pPr>
          </w:p>
        </w:tc>
        <w:tc>
          <w:tcPr>
            <w:tcW w:w="2353" w:type="dxa"/>
            <w:tcBorders>
              <w:top w:val="nil"/>
            </w:tcBorders>
          </w:tcPr>
          <w:p>
            <w:pPr>
              <w:pStyle w:val="TableParagraph"/>
              <w:rPr>
                <w:sz w:val="22"/>
              </w:rPr>
            </w:pPr>
          </w:p>
        </w:tc>
      </w:tr>
      <w:tr>
        <w:trPr>
          <w:trHeight w:val="1500" w:hRule="atLeast"/>
        </w:trPr>
        <w:tc>
          <w:tcPr>
            <w:tcW w:w="1961" w:type="dxa"/>
            <w:tcBorders>
              <w:bottom w:val="nil"/>
            </w:tcBorders>
          </w:tcPr>
          <w:p>
            <w:pPr>
              <w:pStyle w:val="TableParagraph"/>
              <w:spacing w:before="63"/>
              <w:ind w:left="165"/>
              <w:rPr>
                <w:b/>
                <w:sz w:val="24"/>
              </w:rPr>
            </w:pPr>
            <w:r>
              <w:rPr>
                <w:b/>
                <w:sz w:val="24"/>
              </w:rPr>
              <w:t>Standards</w:t>
            </w:r>
          </w:p>
        </w:tc>
        <w:tc>
          <w:tcPr>
            <w:tcW w:w="2300" w:type="dxa"/>
            <w:tcBorders>
              <w:bottom w:val="nil"/>
            </w:tcBorders>
          </w:tcPr>
          <w:p>
            <w:pPr>
              <w:pStyle w:val="TableParagraph"/>
              <w:spacing w:before="54"/>
              <w:ind w:left="160" w:right="443"/>
              <w:rPr>
                <w:sz w:val="24"/>
              </w:rPr>
            </w:pPr>
            <w:r>
              <w:rPr>
                <w:sz w:val="24"/>
              </w:rPr>
              <w:t>Specific targets against which we gauge success in achieving an outcome.</w:t>
            </w:r>
          </w:p>
        </w:tc>
        <w:tc>
          <w:tcPr>
            <w:tcW w:w="3236" w:type="dxa"/>
            <w:tcBorders>
              <w:bottom w:val="nil"/>
            </w:tcBorders>
          </w:tcPr>
          <w:p>
            <w:pPr>
              <w:pStyle w:val="TableParagraph"/>
              <w:spacing w:before="54"/>
              <w:ind w:left="640" w:right="406"/>
              <w:rPr>
                <w:sz w:val="24"/>
              </w:rPr>
            </w:pPr>
            <w:r>
              <w:rPr>
                <w:sz w:val="24"/>
              </w:rPr>
              <w:t>Exceeds Expectations, Meets Expectations, Does Not Meet Expectations</w:t>
            </w:r>
          </w:p>
        </w:tc>
        <w:tc>
          <w:tcPr>
            <w:tcW w:w="2353" w:type="dxa"/>
            <w:tcBorders>
              <w:bottom w:val="nil"/>
            </w:tcBorders>
          </w:tcPr>
          <w:p>
            <w:pPr>
              <w:pStyle w:val="TableParagraph"/>
              <w:spacing w:before="54"/>
              <w:ind w:left="167"/>
              <w:rPr>
                <w:sz w:val="24"/>
              </w:rPr>
            </w:pPr>
            <w:r>
              <w:rPr>
                <w:sz w:val="24"/>
              </w:rPr>
              <w:t>Benchmark</w:t>
            </w:r>
          </w:p>
        </w:tc>
      </w:tr>
      <w:tr>
        <w:trPr>
          <w:trHeight w:val="811" w:hRule="atLeast"/>
        </w:trPr>
        <w:tc>
          <w:tcPr>
            <w:tcW w:w="1961" w:type="dxa"/>
            <w:tcBorders>
              <w:top w:val="nil"/>
              <w:bottom w:val="nil"/>
            </w:tcBorders>
          </w:tcPr>
          <w:p>
            <w:pPr>
              <w:pStyle w:val="TableParagraph"/>
              <w:rPr>
                <w:sz w:val="22"/>
              </w:rPr>
            </w:pPr>
          </w:p>
        </w:tc>
        <w:tc>
          <w:tcPr>
            <w:tcW w:w="2300" w:type="dxa"/>
            <w:tcBorders>
              <w:top w:val="nil"/>
              <w:bottom w:val="nil"/>
            </w:tcBorders>
          </w:tcPr>
          <w:p>
            <w:pPr>
              <w:pStyle w:val="TableParagraph"/>
              <w:rPr>
                <w:sz w:val="22"/>
              </w:rPr>
            </w:pPr>
          </w:p>
        </w:tc>
        <w:tc>
          <w:tcPr>
            <w:tcW w:w="3236" w:type="dxa"/>
            <w:tcBorders>
              <w:top w:val="nil"/>
              <w:bottom w:val="nil"/>
            </w:tcBorders>
          </w:tcPr>
          <w:p>
            <w:pPr>
              <w:pStyle w:val="TableParagraph"/>
              <w:spacing w:line="237" w:lineRule="auto" w:before="58"/>
              <w:ind w:left="640" w:right="439"/>
              <w:rPr>
                <w:sz w:val="24"/>
              </w:rPr>
            </w:pPr>
            <w:r>
              <w:rPr>
                <w:sz w:val="24"/>
              </w:rPr>
              <w:t>Excellent, Good, Fair, Poor</w:t>
            </w:r>
          </w:p>
        </w:tc>
        <w:tc>
          <w:tcPr>
            <w:tcW w:w="2353" w:type="dxa"/>
            <w:tcBorders>
              <w:top w:val="nil"/>
              <w:bottom w:val="nil"/>
            </w:tcBorders>
          </w:tcPr>
          <w:p>
            <w:pPr>
              <w:pStyle w:val="TableParagraph"/>
              <w:rPr>
                <w:sz w:val="22"/>
              </w:rPr>
            </w:pPr>
          </w:p>
        </w:tc>
      </w:tr>
      <w:tr>
        <w:trPr>
          <w:trHeight w:val="990" w:hRule="atLeast"/>
        </w:trPr>
        <w:tc>
          <w:tcPr>
            <w:tcW w:w="1961" w:type="dxa"/>
            <w:tcBorders>
              <w:top w:val="nil"/>
            </w:tcBorders>
          </w:tcPr>
          <w:p>
            <w:pPr>
              <w:pStyle w:val="TableParagraph"/>
              <w:rPr>
                <w:sz w:val="22"/>
              </w:rPr>
            </w:pPr>
          </w:p>
        </w:tc>
        <w:tc>
          <w:tcPr>
            <w:tcW w:w="2300" w:type="dxa"/>
            <w:tcBorders>
              <w:top w:val="nil"/>
            </w:tcBorders>
          </w:tcPr>
          <w:p>
            <w:pPr>
              <w:pStyle w:val="TableParagraph"/>
              <w:rPr>
                <w:sz w:val="22"/>
              </w:rPr>
            </w:pPr>
          </w:p>
        </w:tc>
        <w:tc>
          <w:tcPr>
            <w:tcW w:w="3236" w:type="dxa"/>
            <w:tcBorders>
              <w:top w:val="nil"/>
            </w:tcBorders>
          </w:tcPr>
          <w:p>
            <w:pPr>
              <w:pStyle w:val="TableParagraph"/>
              <w:spacing w:line="237" w:lineRule="auto" w:before="197"/>
              <w:ind w:left="640" w:right="999"/>
              <w:rPr>
                <w:sz w:val="24"/>
              </w:rPr>
            </w:pPr>
            <w:r>
              <w:rPr>
                <w:sz w:val="24"/>
              </w:rPr>
              <w:t>Exceeds, Meets, Developing</w:t>
            </w:r>
          </w:p>
        </w:tc>
        <w:tc>
          <w:tcPr>
            <w:tcW w:w="2353" w:type="dxa"/>
            <w:tcBorders>
              <w:top w:val="nil"/>
            </w:tcBorders>
          </w:tcPr>
          <w:p>
            <w:pPr>
              <w:pStyle w:val="TableParagraph"/>
              <w:rPr>
                <w:sz w:val="22"/>
              </w:rPr>
            </w:pPr>
          </w:p>
        </w:tc>
      </w:tr>
      <w:tr>
        <w:trPr>
          <w:trHeight w:val="2726" w:hRule="atLeast"/>
        </w:trPr>
        <w:tc>
          <w:tcPr>
            <w:tcW w:w="1961" w:type="dxa"/>
          </w:tcPr>
          <w:p>
            <w:pPr>
              <w:pStyle w:val="TableParagraph"/>
              <w:spacing w:before="56"/>
              <w:ind w:left="165"/>
              <w:rPr>
                <w:b/>
                <w:sz w:val="24"/>
              </w:rPr>
            </w:pPr>
            <w:r>
              <w:rPr>
                <w:b/>
                <w:sz w:val="24"/>
              </w:rPr>
              <w:t>SMART</w:t>
            </w:r>
          </w:p>
        </w:tc>
        <w:tc>
          <w:tcPr>
            <w:tcW w:w="2300" w:type="dxa"/>
          </w:tcPr>
          <w:p>
            <w:pPr>
              <w:pStyle w:val="TableParagraph"/>
              <w:spacing w:before="47"/>
              <w:ind w:left="160" w:right="696"/>
              <w:rPr>
                <w:sz w:val="24"/>
              </w:rPr>
            </w:pPr>
            <w:r>
              <w:rPr>
                <w:sz w:val="24"/>
              </w:rPr>
              <w:t>Acronym for characteristics of high quality outcomes statements: </w:t>
            </w:r>
            <w:r>
              <w:rPr>
                <w:b/>
                <w:sz w:val="24"/>
              </w:rPr>
              <w:t>S</w:t>
            </w:r>
            <w:r>
              <w:rPr>
                <w:sz w:val="24"/>
              </w:rPr>
              <w:t>uccinct, </w:t>
            </w:r>
            <w:r>
              <w:rPr>
                <w:b/>
                <w:sz w:val="24"/>
              </w:rPr>
              <w:t>M</w:t>
            </w:r>
            <w:r>
              <w:rPr>
                <w:sz w:val="24"/>
              </w:rPr>
              <w:t>easurable, </w:t>
            </w:r>
            <w:r>
              <w:rPr>
                <w:b/>
                <w:sz w:val="24"/>
              </w:rPr>
              <w:t>A</w:t>
            </w:r>
            <w:r>
              <w:rPr>
                <w:sz w:val="24"/>
              </w:rPr>
              <w:t>ppropriate,</w:t>
            </w:r>
          </w:p>
          <w:p>
            <w:pPr>
              <w:pStyle w:val="TableParagraph"/>
              <w:spacing w:line="270" w:lineRule="atLeast"/>
              <w:ind w:left="160" w:right="696"/>
              <w:rPr>
                <w:sz w:val="24"/>
              </w:rPr>
            </w:pPr>
            <w:r>
              <w:rPr>
                <w:b/>
                <w:w w:val="95"/>
                <w:sz w:val="24"/>
              </w:rPr>
              <w:t>R</w:t>
            </w:r>
            <w:r>
              <w:rPr>
                <w:w w:val="95"/>
                <w:sz w:val="24"/>
              </w:rPr>
              <w:t>ealistic, </w:t>
            </w:r>
            <w:r>
              <w:rPr>
                <w:b/>
                <w:sz w:val="24"/>
              </w:rPr>
              <w:t>T</w:t>
            </w:r>
            <w:r>
              <w:rPr>
                <w:sz w:val="24"/>
              </w:rPr>
              <w:t>imely</w:t>
            </w:r>
          </w:p>
        </w:tc>
        <w:tc>
          <w:tcPr>
            <w:tcW w:w="3236" w:type="dxa"/>
          </w:tcPr>
          <w:p>
            <w:pPr>
              <w:pStyle w:val="TableParagraph"/>
              <w:rPr>
                <w:sz w:val="22"/>
              </w:rPr>
            </w:pPr>
          </w:p>
        </w:tc>
        <w:tc>
          <w:tcPr>
            <w:tcW w:w="2353" w:type="dxa"/>
          </w:tcPr>
          <w:p>
            <w:pPr>
              <w:pStyle w:val="TableParagraph"/>
              <w:rPr>
                <w:sz w:val="22"/>
              </w:rPr>
            </w:pPr>
          </w:p>
        </w:tc>
      </w:tr>
    </w:tbl>
    <w:p>
      <w:pPr>
        <w:spacing w:after="0"/>
        <w:rPr>
          <w:sz w:val="22"/>
        </w:rPr>
        <w:sectPr>
          <w:footerReference w:type="default" r:id="rId53"/>
          <w:pgSz w:w="12240" w:h="15840"/>
          <w:pgMar w:footer="1015" w:header="473" w:top="1240" w:bottom="1200" w:left="1180" w:right="72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7"/>
        </w:rPr>
      </w:pPr>
    </w:p>
    <w:p>
      <w:pPr>
        <w:pStyle w:val="BodyText"/>
        <w:spacing w:before="90"/>
        <w:ind w:left="2242"/>
      </w:pPr>
      <w:r>
        <w:rPr/>
        <w:pict>
          <v:shape style="position:absolute;margin-left:64.800003pt;margin-top:-456.086884pt;width:493.2pt;height:468.55pt;mso-position-horizontal-relative:page;mso-position-vertical-relative:paragraph;z-index:1336" type="#_x0000_t202" filled="false" stroked="false">
            <v:textbox inset="0,0,0,0">
              <w:txbxContent>
                <w:tbl>
                  <w:tblPr>
                    <w:tblW w:w="0" w:type="auto"/>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61"/>
                    <w:gridCol w:w="2300"/>
                    <w:gridCol w:w="3236"/>
                    <w:gridCol w:w="2353"/>
                  </w:tblGrid>
                  <w:tr>
                    <w:trPr>
                      <w:trHeight w:val="3158" w:hRule="atLeast"/>
                    </w:trPr>
                    <w:tc>
                      <w:tcPr>
                        <w:tcW w:w="1961" w:type="dxa"/>
                      </w:tcPr>
                      <w:p>
                        <w:pPr>
                          <w:pStyle w:val="TableParagraph"/>
                          <w:spacing w:before="56"/>
                          <w:ind w:left="165" w:right="512"/>
                          <w:rPr>
                            <w:b/>
                            <w:sz w:val="24"/>
                          </w:rPr>
                        </w:pPr>
                        <w:r>
                          <w:rPr>
                            <w:b/>
                            <w:sz w:val="24"/>
                          </w:rPr>
                          <w:t>Standardize d Instrument</w:t>
                        </w:r>
                      </w:p>
                    </w:tc>
                    <w:tc>
                      <w:tcPr>
                        <w:tcW w:w="2300" w:type="dxa"/>
                      </w:tcPr>
                      <w:p>
                        <w:pPr>
                          <w:pStyle w:val="TableParagraph"/>
                          <w:spacing w:before="47"/>
                          <w:ind w:left="160" w:right="454"/>
                          <w:rPr>
                            <w:sz w:val="24"/>
                          </w:rPr>
                        </w:pPr>
                        <w:r>
                          <w:rPr>
                            <w:sz w:val="24"/>
                          </w:rPr>
                          <w:t>A test that allows scores to be compared across populations and over time. These instruments are often externally developed and either norm or criterion- referenced.</w:t>
                        </w:r>
                      </w:p>
                    </w:tc>
                    <w:tc>
                      <w:tcPr>
                        <w:tcW w:w="3236" w:type="dxa"/>
                      </w:tcPr>
                      <w:p>
                        <w:pPr>
                          <w:pStyle w:val="TableParagraph"/>
                          <w:numPr>
                            <w:ilvl w:val="0"/>
                            <w:numId w:val="18"/>
                          </w:numPr>
                          <w:tabs>
                            <w:tab w:pos="641" w:val="left" w:leader="none"/>
                          </w:tabs>
                          <w:spacing w:line="265" w:lineRule="exact" w:before="30" w:after="0"/>
                          <w:ind w:left="640" w:right="0" w:hanging="192"/>
                          <w:jc w:val="left"/>
                          <w:rPr>
                            <w:sz w:val="24"/>
                          </w:rPr>
                        </w:pPr>
                        <w:r>
                          <w:rPr>
                            <w:sz w:val="24"/>
                          </w:rPr>
                          <w:t>MAPP</w:t>
                        </w:r>
                      </w:p>
                      <w:p>
                        <w:pPr>
                          <w:pStyle w:val="TableParagraph"/>
                          <w:numPr>
                            <w:ilvl w:val="0"/>
                            <w:numId w:val="18"/>
                          </w:numPr>
                          <w:tabs>
                            <w:tab w:pos="641" w:val="left" w:leader="none"/>
                          </w:tabs>
                          <w:spacing w:line="253" w:lineRule="exact" w:before="0" w:after="0"/>
                          <w:ind w:left="640" w:right="0" w:hanging="192"/>
                          <w:jc w:val="left"/>
                          <w:rPr>
                            <w:sz w:val="24"/>
                          </w:rPr>
                        </w:pPr>
                        <w:r>
                          <w:rPr>
                            <w:sz w:val="24"/>
                          </w:rPr>
                          <w:t>CAAP</w:t>
                        </w:r>
                      </w:p>
                      <w:p>
                        <w:pPr>
                          <w:pStyle w:val="TableParagraph"/>
                          <w:numPr>
                            <w:ilvl w:val="0"/>
                            <w:numId w:val="18"/>
                          </w:numPr>
                          <w:tabs>
                            <w:tab w:pos="641" w:val="left" w:leader="none"/>
                          </w:tabs>
                          <w:spacing w:line="252" w:lineRule="exact" w:before="0" w:after="0"/>
                          <w:ind w:left="640" w:right="0" w:hanging="192"/>
                          <w:jc w:val="left"/>
                          <w:rPr>
                            <w:sz w:val="24"/>
                          </w:rPr>
                        </w:pPr>
                        <w:r>
                          <w:rPr>
                            <w:sz w:val="24"/>
                          </w:rPr>
                          <w:t>ACT</w:t>
                        </w:r>
                      </w:p>
                      <w:p>
                        <w:pPr>
                          <w:pStyle w:val="TableParagraph"/>
                          <w:numPr>
                            <w:ilvl w:val="0"/>
                            <w:numId w:val="18"/>
                          </w:numPr>
                          <w:tabs>
                            <w:tab w:pos="641" w:val="left" w:leader="none"/>
                          </w:tabs>
                          <w:spacing w:line="260" w:lineRule="exact" w:before="0" w:after="0"/>
                          <w:ind w:left="640" w:right="0" w:hanging="192"/>
                          <w:jc w:val="left"/>
                          <w:rPr>
                            <w:sz w:val="24"/>
                          </w:rPr>
                        </w:pPr>
                        <w:r>
                          <w:rPr>
                            <w:sz w:val="24"/>
                          </w:rPr>
                          <w:t>Work</w:t>
                        </w:r>
                        <w:r>
                          <w:rPr>
                            <w:spacing w:val="-7"/>
                            <w:sz w:val="24"/>
                          </w:rPr>
                          <w:t> </w:t>
                        </w:r>
                        <w:r>
                          <w:rPr>
                            <w:sz w:val="24"/>
                          </w:rPr>
                          <w:t>Keys</w:t>
                        </w:r>
                      </w:p>
                      <w:p>
                        <w:pPr>
                          <w:pStyle w:val="TableParagraph"/>
                          <w:numPr>
                            <w:ilvl w:val="0"/>
                            <w:numId w:val="18"/>
                          </w:numPr>
                          <w:tabs>
                            <w:tab w:pos="641" w:val="left" w:leader="none"/>
                          </w:tabs>
                          <w:spacing w:line="272" w:lineRule="exact" w:before="0" w:after="0"/>
                          <w:ind w:left="640" w:right="0" w:hanging="192"/>
                          <w:jc w:val="left"/>
                          <w:rPr>
                            <w:sz w:val="24"/>
                          </w:rPr>
                        </w:pPr>
                        <w:r>
                          <w:rPr>
                            <w:sz w:val="24"/>
                          </w:rPr>
                          <w:t>ATI</w:t>
                        </w:r>
                      </w:p>
                    </w:tc>
                    <w:tc>
                      <w:tcPr>
                        <w:tcW w:w="2353" w:type="dxa"/>
                      </w:tcPr>
                      <w:p>
                        <w:pPr>
                          <w:pStyle w:val="TableParagraph"/>
                          <w:spacing w:before="47"/>
                          <w:ind w:left="167"/>
                          <w:rPr>
                            <w:sz w:val="24"/>
                          </w:rPr>
                        </w:pPr>
                        <w:r>
                          <w:rPr>
                            <w:sz w:val="24"/>
                          </w:rPr>
                          <w:t>Standardized tests</w:t>
                        </w:r>
                      </w:p>
                    </w:tc>
                  </w:tr>
                  <w:tr>
                    <w:trPr>
                      <w:trHeight w:val="3841" w:hRule="atLeast"/>
                    </w:trPr>
                    <w:tc>
                      <w:tcPr>
                        <w:tcW w:w="1961" w:type="dxa"/>
                        <w:tcBorders>
                          <w:bottom w:val="nil"/>
                        </w:tcBorders>
                      </w:tcPr>
                      <w:p>
                        <w:pPr>
                          <w:pStyle w:val="TableParagraph"/>
                          <w:spacing w:before="63"/>
                          <w:ind w:left="165" w:right="832"/>
                          <w:rPr>
                            <w:b/>
                            <w:sz w:val="24"/>
                          </w:rPr>
                        </w:pPr>
                        <w:r>
                          <w:rPr>
                            <w:b/>
                            <w:sz w:val="24"/>
                          </w:rPr>
                          <w:t>Unit Outcome</w:t>
                        </w:r>
                        <w:r>
                          <w:rPr>
                            <w:b/>
                            <w:w w:val="99"/>
                            <w:sz w:val="24"/>
                          </w:rPr>
                          <w:t> </w:t>
                        </w:r>
                        <w:r>
                          <w:rPr>
                            <w:b/>
                            <w:sz w:val="24"/>
                          </w:rPr>
                          <w:t>(UO)</w:t>
                        </w:r>
                      </w:p>
                    </w:tc>
                    <w:tc>
                      <w:tcPr>
                        <w:tcW w:w="2300" w:type="dxa"/>
                        <w:tcBorders>
                          <w:bottom w:val="nil"/>
                        </w:tcBorders>
                      </w:tcPr>
                      <w:p>
                        <w:pPr>
                          <w:pStyle w:val="TableParagraph"/>
                          <w:spacing w:before="54"/>
                          <w:ind w:left="160" w:right="208"/>
                          <w:rPr>
                            <w:sz w:val="24"/>
                          </w:rPr>
                        </w:pPr>
                        <w:r>
                          <w:rPr>
                            <w:sz w:val="24"/>
                          </w:rPr>
                          <w:t>Statement that specifies what students, faculty, and staff will know, be able to accomplish, or will feel or perceive after they have received or participated in the services and/or programs offered by a</w:t>
                        </w:r>
                        <w:r>
                          <w:rPr>
                            <w:spacing w:val="-6"/>
                            <w:sz w:val="24"/>
                          </w:rPr>
                          <w:t> </w:t>
                        </w:r>
                        <w:r>
                          <w:rPr>
                            <w:sz w:val="24"/>
                          </w:rPr>
                          <w:t>unit.</w:t>
                        </w:r>
                      </w:p>
                    </w:tc>
                    <w:tc>
                      <w:tcPr>
                        <w:tcW w:w="3236" w:type="dxa"/>
                        <w:vMerge w:val="restart"/>
                      </w:tcPr>
                      <w:p>
                        <w:pPr>
                          <w:pStyle w:val="TableParagraph"/>
                          <w:rPr>
                            <w:sz w:val="22"/>
                          </w:rPr>
                        </w:pPr>
                      </w:p>
                    </w:tc>
                    <w:tc>
                      <w:tcPr>
                        <w:tcW w:w="2353" w:type="dxa"/>
                        <w:vMerge w:val="restart"/>
                      </w:tcPr>
                      <w:p>
                        <w:pPr>
                          <w:pStyle w:val="TableParagraph"/>
                          <w:rPr>
                            <w:sz w:val="22"/>
                          </w:rPr>
                        </w:pPr>
                      </w:p>
                    </w:tc>
                  </w:tr>
                  <w:tr>
                    <w:trPr>
                      <w:trHeight w:val="1875" w:hRule="atLeast"/>
                    </w:trPr>
                    <w:tc>
                      <w:tcPr>
                        <w:tcW w:w="1961" w:type="dxa"/>
                        <w:tcBorders>
                          <w:top w:val="nil"/>
                          <w:bottom w:val="nil"/>
                        </w:tcBorders>
                      </w:tcPr>
                      <w:p>
                        <w:pPr>
                          <w:pStyle w:val="TableParagraph"/>
                          <w:rPr>
                            <w:sz w:val="22"/>
                          </w:rPr>
                        </w:pPr>
                      </w:p>
                    </w:tc>
                    <w:tc>
                      <w:tcPr>
                        <w:tcW w:w="2300" w:type="dxa"/>
                        <w:tcBorders>
                          <w:top w:val="nil"/>
                          <w:bottom w:val="nil"/>
                        </w:tcBorders>
                      </w:tcPr>
                      <w:p>
                        <w:pPr>
                          <w:pStyle w:val="TableParagraph"/>
                          <w:spacing w:before="190"/>
                          <w:ind w:left="160" w:right="363"/>
                          <w:rPr>
                            <w:sz w:val="24"/>
                          </w:rPr>
                        </w:pPr>
                        <w:r>
                          <w:rPr>
                            <w:sz w:val="24"/>
                          </w:rPr>
                          <w:t>UO’s specify an action or response by the client that can be observed, measured, and/or demonstrated.</w:t>
                        </w:r>
                      </w:p>
                    </w:tc>
                    <w:tc>
                      <w:tcPr>
                        <w:tcW w:w="3236" w:type="dxa"/>
                        <w:vMerge/>
                        <w:tcBorders>
                          <w:top w:val="nil"/>
                        </w:tcBorders>
                      </w:tcPr>
                      <w:p>
                        <w:pPr>
                          <w:rPr>
                            <w:sz w:val="2"/>
                            <w:szCs w:val="2"/>
                          </w:rPr>
                        </w:pPr>
                      </w:p>
                    </w:tc>
                    <w:tc>
                      <w:tcPr>
                        <w:tcW w:w="2353" w:type="dxa"/>
                        <w:vMerge/>
                        <w:tcBorders>
                          <w:top w:val="nil"/>
                        </w:tcBorders>
                      </w:tcPr>
                      <w:p>
                        <w:pPr>
                          <w:rPr>
                            <w:sz w:val="2"/>
                            <w:szCs w:val="2"/>
                          </w:rPr>
                        </w:pPr>
                      </w:p>
                    </w:tc>
                  </w:tr>
                  <w:tr>
                    <w:trPr>
                      <w:trHeight w:val="446" w:hRule="atLeast"/>
                    </w:trPr>
                    <w:tc>
                      <w:tcPr>
                        <w:tcW w:w="1961" w:type="dxa"/>
                        <w:tcBorders>
                          <w:top w:val="nil"/>
                        </w:tcBorders>
                      </w:tcPr>
                      <w:p>
                        <w:pPr>
                          <w:pStyle w:val="TableParagraph"/>
                          <w:rPr>
                            <w:sz w:val="22"/>
                          </w:rPr>
                        </w:pPr>
                      </w:p>
                    </w:tc>
                    <w:tc>
                      <w:tcPr>
                        <w:tcW w:w="2300" w:type="dxa"/>
                        <w:tcBorders>
                          <w:top w:val="nil"/>
                        </w:tcBorders>
                      </w:tcPr>
                      <w:p>
                        <w:pPr>
                          <w:pStyle w:val="TableParagraph"/>
                          <w:spacing w:before="21"/>
                          <w:ind w:left="160"/>
                          <w:rPr>
                            <w:sz w:val="24"/>
                          </w:rPr>
                        </w:pPr>
                        <w:r>
                          <w:rPr>
                            <w:sz w:val="24"/>
                          </w:rPr>
                          <w:t>Keep UO’s simple</w:t>
                        </w:r>
                      </w:p>
                    </w:tc>
                    <w:tc>
                      <w:tcPr>
                        <w:tcW w:w="3236" w:type="dxa"/>
                        <w:vMerge/>
                        <w:tcBorders>
                          <w:top w:val="nil"/>
                        </w:tcBorders>
                      </w:tcPr>
                      <w:p>
                        <w:pPr>
                          <w:rPr>
                            <w:sz w:val="2"/>
                            <w:szCs w:val="2"/>
                          </w:rPr>
                        </w:pPr>
                      </w:p>
                    </w:tc>
                    <w:tc>
                      <w:tcPr>
                        <w:tcW w:w="2353" w:type="dxa"/>
                        <w:vMerge/>
                        <w:tcBorders>
                          <w:top w:val="nil"/>
                        </w:tcBorders>
                      </w:tcPr>
                      <w:p>
                        <w:pPr>
                          <w:rPr>
                            <w:sz w:val="2"/>
                            <w:szCs w:val="2"/>
                          </w:rPr>
                        </w:pPr>
                      </w:p>
                    </w:tc>
                  </w:tr>
                </w:tbl>
                <w:p>
                  <w:pPr>
                    <w:pStyle w:val="BodyText"/>
                  </w:pPr>
                </w:p>
              </w:txbxContent>
            </v:textbox>
            <w10:wrap type="none"/>
          </v:shape>
        </w:pict>
      </w:r>
      <w:bookmarkStart w:name="_bookmark5" w:id="8"/>
      <w:bookmarkEnd w:id="8"/>
      <w:r>
        <w:rPr/>
      </w:r>
      <w:r>
        <w:rPr/>
        <w:t>focused, and clear.</w:t>
      </w:r>
    </w:p>
    <w:p>
      <w:pPr>
        <w:spacing w:after="0"/>
        <w:sectPr>
          <w:footerReference w:type="default" r:id="rId54"/>
          <w:pgSz w:w="12240" w:h="15840"/>
          <w:pgMar w:footer="1015" w:header="473" w:top="1240" w:bottom="1200" w:left="1180" w:right="720"/>
        </w:sectPr>
      </w:pPr>
    </w:p>
    <w:p>
      <w:pPr>
        <w:pStyle w:val="Heading1"/>
        <w:spacing w:before="82"/>
        <w:ind w:left="2250"/>
      </w:pPr>
      <w:r>
        <w:rPr/>
        <w:t>APPENDIX B - BLOOMS TAXONOMY</w:t>
      </w:r>
    </w:p>
    <w:p>
      <w:pPr>
        <w:pStyle w:val="Heading2"/>
        <w:spacing w:before="114"/>
        <w:ind w:left="1470"/>
      </w:pPr>
      <w:r>
        <w:rPr/>
        <w:t>Help Sheet - Action Words in Student Learning Outcomes</w:t>
      </w:r>
    </w:p>
    <w:p>
      <w:pPr>
        <w:pStyle w:val="BodyText"/>
        <w:spacing w:before="3"/>
        <w:rPr>
          <w:b/>
          <w:sz w:val="28"/>
        </w:rPr>
      </w:pPr>
    </w:p>
    <w:p>
      <w:pPr>
        <w:pStyle w:val="Heading4"/>
        <w:spacing w:line="276" w:lineRule="auto"/>
        <w:ind w:left="2283" w:right="2422" w:firstLine="201"/>
        <w:rPr>
          <w:rFonts w:ascii="Times New Roman" w:hAnsi="Times New Roman"/>
        </w:rPr>
      </w:pPr>
      <w:r>
        <w:rPr>
          <w:rFonts w:ascii="Times New Roman" w:hAnsi="Times New Roman"/>
          <w:i/>
          <w:color w:val="FF0000"/>
        </w:rPr>
        <w:t>Words like “understand,” “know” and “appreciate” </w:t>
      </w:r>
      <w:r>
        <w:rPr>
          <w:rFonts w:ascii="Times New Roman" w:hAnsi="Times New Roman"/>
          <w:color w:val="FF0000"/>
        </w:rPr>
        <w:t>are not measurable and should not be used in outcomes.</w:t>
      </w:r>
    </w:p>
    <w:p>
      <w:pPr>
        <w:spacing w:before="199"/>
        <w:ind w:left="337" w:right="0" w:firstLine="0"/>
        <w:jc w:val="left"/>
        <w:rPr>
          <w:b/>
          <w:sz w:val="28"/>
        </w:rPr>
      </w:pPr>
      <w:r>
        <w:rPr>
          <w:b/>
          <w:sz w:val="28"/>
        </w:rPr>
        <w:t>Bloom's Revised Taxonomy</w:t>
      </w:r>
    </w:p>
    <w:p>
      <w:pPr>
        <w:pStyle w:val="BodyText"/>
        <w:spacing w:before="3"/>
        <w:rPr>
          <w:b/>
          <w:sz w:val="28"/>
        </w:rPr>
      </w:pPr>
    </w:p>
    <w:p>
      <w:pPr>
        <w:spacing w:before="0"/>
        <w:ind w:left="115" w:right="705" w:firstLine="0"/>
        <w:jc w:val="left"/>
        <w:rPr>
          <w:rFonts w:ascii="Calibri"/>
          <w:sz w:val="22"/>
        </w:rPr>
      </w:pPr>
      <w:r>
        <w:rPr>
          <w:rFonts w:ascii="Calibri"/>
          <w:sz w:val="22"/>
        </w:rPr>
        <w:t>Lorin Anderson, a former student of Bloom, revisited the cognitive domain in the learning taxonomy in the mid-nineties and made some changes, with perhaps the two most prominent ones being, 1) changing the names in the six categories from noun to verb forms, and 2) slightly rearranging them (Pohl, 2000).</w:t>
      </w:r>
    </w:p>
    <w:p>
      <w:pPr>
        <w:pStyle w:val="BodyText"/>
        <w:spacing w:before="6"/>
        <w:rPr>
          <w:rFonts w:ascii="Calibri"/>
          <w:sz w:val="22"/>
        </w:rPr>
      </w:pPr>
    </w:p>
    <w:p>
      <w:pPr>
        <w:pStyle w:val="BodyText"/>
        <w:ind w:left="337"/>
      </w:pPr>
      <w:r>
        <w:rPr/>
        <w:t>This new taxonomy reflects a more active form of thinking and is perhaps more accurate:</w:t>
      </w:r>
    </w:p>
    <w:p>
      <w:pPr>
        <w:pStyle w:val="BodyText"/>
        <w:spacing w:before="9"/>
        <w:rPr>
          <w:sz w:val="25"/>
        </w:rPr>
      </w:pPr>
    </w:p>
    <w:tbl>
      <w:tblPr>
        <w:tblW w:w="0" w:type="auto"/>
        <w:jc w:val="left"/>
        <w:tblInd w:w="229" w:type="dxa"/>
        <w:tblBorders>
          <w:top w:val="single" w:sz="8" w:space="0" w:color="3D3D3D"/>
          <w:left w:val="single" w:sz="8" w:space="0" w:color="3D3D3D"/>
          <w:bottom w:val="single" w:sz="8" w:space="0" w:color="3D3D3D"/>
          <w:right w:val="single" w:sz="8" w:space="0" w:color="3D3D3D"/>
          <w:insideH w:val="single" w:sz="8" w:space="0" w:color="3D3D3D"/>
          <w:insideV w:val="single" w:sz="8" w:space="0" w:color="3D3D3D"/>
        </w:tblBorders>
        <w:tblLayout w:type="fixed"/>
        <w:tblCellMar>
          <w:top w:w="0" w:type="dxa"/>
          <w:left w:w="0" w:type="dxa"/>
          <w:bottom w:w="0" w:type="dxa"/>
          <w:right w:w="0" w:type="dxa"/>
        </w:tblCellMar>
        <w:tblLook w:val="01E0"/>
      </w:tblPr>
      <w:tblGrid>
        <w:gridCol w:w="1884"/>
        <w:gridCol w:w="2677"/>
        <w:gridCol w:w="4907"/>
      </w:tblGrid>
      <w:tr>
        <w:trPr>
          <w:trHeight w:val="584" w:hRule="atLeast"/>
        </w:trPr>
        <w:tc>
          <w:tcPr>
            <w:tcW w:w="1884" w:type="dxa"/>
            <w:tcBorders>
              <w:right w:val="nil"/>
            </w:tcBorders>
            <w:shd w:val="clear" w:color="auto" w:fill="000000"/>
          </w:tcPr>
          <w:p>
            <w:pPr>
              <w:pStyle w:val="TableParagraph"/>
              <w:spacing w:before="161"/>
              <w:ind w:left="155"/>
              <w:rPr>
                <w:b/>
                <w:sz w:val="22"/>
              </w:rPr>
            </w:pPr>
            <w:r>
              <w:rPr>
                <w:b/>
                <w:color w:val="FFFFFF"/>
                <w:sz w:val="22"/>
              </w:rPr>
              <w:t>Original Domain</w:t>
            </w:r>
          </w:p>
        </w:tc>
        <w:tc>
          <w:tcPr>
            <w:tcW w:w="2677" w:type="dxa"/>
            <w:tcBorders>
              <w:left w:val="nil"/>
              <w:right w:val="nil"/>
            </w:tcBorders>
            <w:shd w:val="clear" w:color="auto" w:fill="000000"/>
          </w:tcPr>
          <w:p>
            <w:pPr>
              <w:pStyle w:val="TableParagraph"/>
              <w:spacing w:before="161"/>
              <w:ind w:left="953"/>
              <w:rPr>
                <w:b/>
                <w:sz w:val="22"/>
              </w:rPr>
            </w:pPr>
            <w:r>
              <w:rPr>
                <w:b/>
                <w:color w:val="FFFFFF"/>
                <w:sz w:val="22"/>
              </w:rPr>
              <w:t>New Domain</w:t>
            </w:r>
          </w:p>
        </w:tc>
        <w:tc>
          <w:tcPr>
            <w:tcW w:w="4907" w:type="dxa"/>
            <w:tcBorders>
              <w:left w:val="nil"/>
            </w:tcBorders>
            <w:shd w:val="clear" w:color="auto" w:fill="000000"/>
          </w:tcPr>
          <w:p>
            <w:pPr>
              <w:pStyle w:val="TableParagraph"/>
              <w:spacing w:before="161"/>
              <w:ind w:left="1478"/>
              <w:rPr>
                <w:b/>
                <w:sz w:val="22"/>
              </w:rPr>
            </w:pPr>
            <w:r>
              <w:rPr>
                <w:b/>
                <w:color w:val="FFFFFF"/>
                <w:sz w:val="22"/>
              </w:rPr>
              <w:t>Verbs used for Outcomes</w:t>
            </w:r>
          </w:p>
        </w:tc>
      </w:tr>
      <w:tr>
        <w:trPr>
          <w:trHeight w:val="1012" w:hRule="atLeast"/>
        </w:trPr>
        <w:tc>
          <w:tcPr>
            <w:tcW w:w="1884" w:type="dxa"/>
            <w:tcBorders>
              <w:right w:val="nil"/>
            </w:tcBorders>
            <w:shd w:val="clear" w:color="auto" w:fill="C1C1C1"/>
          </w:tcPr>
          <w:p>
            <w:pPr>
              <w:pStyle w:val="TableParagraph"/>
              <w:spacing w:line="249" w:lineRule="exact"/>
              <w:ind w:left="107"/>
              <w:rPr>
                <w:b/>
                <w:sz w:val="22"/>
              </w:rPr>
            </w:pPr>
            <w:r>
              <w:rPr>
                <w:b/>
                <w:sz w:val="22"/>
              </w:rPr>
              <w:t>Evaluation</w:t>
            </w:r>
          </w:p>
        </w:tc>
        <w:tc>
          <w:tcPr>
            <w:tcW w:w="2677" w:type="dxa"/>
            <w:tcBorders>
              <w:left w:val="nil"/>
              <w:right w:val="nil"/>
            </w:tcBorders>
            <w:shd w:val="clear" w:color="auto" w:fill="C1C1C1"/>
          </w:tcPr>
          <w:p>
            <w:pPr>
              <w:pStyle w:val="TableParagraph"/>
              <w:spacing w:line="249" w:lineRule="exact"/>
              <w:ind w:left="139"/>
              <w:rPr>
                <w:b/>
                <w:sz w:val="22"/>
              </w:rPr>
            </w:pPr>
            <w:r>
              <w:rPr>
                <w:b/>
                <w:sz w:val="22"/>
              </w:rPr>
              <w:t>Creating</w:t>
            </w:r>
          </w:p>
        </w:tc>
        <w:tc>
          <w:tcPr>
            <w:tcW w:w="4907" w:type="dxa"/>
            <w:tcBorders>
              <w:left w:val="nil"/>
            </w:tcBorders>
            <w:shd w:val="clear" w:color="auto" w:fill="C1C1C1"/>
          </w:tcPr>
          <w:p>
            <w:pPr>
              <w:pStyle w:val="TableParagraph"/>
              <w:ind w:left="525" w:right="155"/>
              <w:rPr>
                <w:sz w:val="22"/>
              </w:rPr>
            </w:pPr>
            <w:r>
              <w:rPr>
                <w:sz w:val="22"/>
              </w:rPr>
              <w:t>judge, assess, decide, measure, appraise, estimate, evaluate, infer, rate, deduce, compare, score, value, predict, revise, choose, conclude,</w:t>
            </w:r>
          </w:p>
          <w:p>
            <w:pPr>
              <w:pStyle w:val="TableParagraph"/>
              <w:spacing w:line="240" w:lineRule="exact"/>
              <w:ind w:left="525"/>
              <w:rPr>
                <w:sz w:val="22"/>
              </w:rPr>
            </w:pPr>
            <w:r>
              <w:rPr>
                <w:sz w:val="22"/>
              </w:rPr>
              <w:t>recommend, select, determine, criticize</w:t>
            </w:r>
          </w:p>
        </w:tc>
      </w:tr>
      <w:tr>
        <w:trPr>
          <w:trHeight w:val="1516" w:hRule="atLeast"/>
        </w:trPr>
        <w:tc>
          <w:tcPr>
            <w:tcW w:w="1884" w:type="dxa"/>
            <w:tcBorders>
              <w:right w:val="nil"/>
            </w:tcBorders>
          </w:tcPr>
          <w:p>
            <w:pPr>
              <w:pStyle w:val="TableParagraph"/>
              <w:spacing w:line="249" w:lineRule="exact"/>
              <w:ind w:left="107"/>
              <w:rPr>
                <w:b/>
                <w:sz w:val="22"/>
              </w:rPr>
            </w:pPr>
            <w:r>
              <w:rPr>
                <w:b/>
                <w:sz w:val="22"/>
              </w:rPr>
              <w:t>Synthesis</w:t>
            </w:r>
          </w:p>
        </w:tc>
        <w:tc>
          <w:tcPr>
            <w:tcW w:w="2677" w:type="dxa"/>
            <w:tcBorders>
              <w:left w:val="nil"/>
              <w:right w:val="nil"/>
            </w:tcBorders>
          </w:tcPr>
          <w:p>
            <w:pPr>
              <w:pStyle w:val="TableParagraph"/>
              <w:spacing w:line="249" w:lineRule="exact"/>
              <w:ind w:left="139"/>
              <w:rPr>
                <w:b/>
                <w:sz w:val="22"/>
              </w:rPr>
            </w:pPr>
            <w:r>
              <w:rPr>
                <w:b/>
                <w:sz w:val="22"/>
              </w:rPr>
              <w:t>Evaluating</w:t>
            </w:r>
          </w:p>
        </w:tc>
        <w:tc>
          <w:tcPr>
            <w:tcW w:w="4907" w:type="dxa"/>
            <w:tcBorders>
              <w:left w:val="nil"/>
            </w:tcBorders>
          </w:tcPr>
          <w:p>
            <w:pPr>
              <w:pStyle w:val="TableParagraph"/>
              <w:ind w:left="525" w:right="228"/>
              <w:rPr>
                <w:sz w:val="22"/>
              </w:rPr>
            </w:pPr>
            <w:r>
              <w:rPr>
                <w:sz w:val="22"/>
              </w:rPr>
              <w:t>compose, setup, plan, prepare, propose, imagine, produce, hypothesize, invent, incorporate, develop, generalize, design, originate, formulate, predict, arrange, contrive, assemble, concoct, construct, systematize,</w:t>
            </w:r>
          </w:p>
          <w:p>
            <w:pPr>
              <w:pStyle w:val="TableParagraph"/>
              <w:spacing w:line="238" w:lineRule="exact"/>
              <w:ind w:left="525"/>
              <w:rPr>
                <w:sz w:val="22"/>
              </w:rPr>
            </w:pPr>
            <w:r>
              <w:rPr>
                <w:sz w:val="22"/>
              </w:rPr>
              <w:t>create</w:t>
            </w:r>
          </w:p>
        </w:tc>
      </w:tr>
      <w:tr>
        <w:trPr>
          <w:trHeight w:val="1515" w:hRule="atLeast"/>
        </w:trPr>
        <w:tc>
          <w:tcPr>
            <w:tcW w:w="1884" w:type="dxa"/>
            <w:tcBorders>
              <w:right w:val="nil"/>
            </w:tcBorders>
            <w:shd w:val="clear" w:color="auto" w:fill="C1C1C1"/>
          </w:tcPr>
          <w:p>
            <w:pPr>
              <w:pStyle w:val="TableParagraph"/>
              <w:spacing w:line="251" w:lineRule="exact"/>
              <w:ind w:left="107"/>
              <w:rPr>
                <w:b/>
                <w:sz w:val="22"/>
              </w:rPr>
            </w:pPr>
            <w:r>
              <w:rPr>
                <w:b/>
                <w:sz w:val="22"/>
              </w:rPr>
              <w:t>Analysis</w:t>
            </w:r>
          </w:p>
        </w:tc>
        <w:tc>
          <w:tcPr>
            <w:tcW w:w="2677" w:type="dxa"/>
            <w:tcBorders>
              <w:left w:val="nil"/>
              <w:right w:val="nil"/>
            </w:tcBorders>
            <w:shd w:val="clear" w:color="auto" w:fill="C1C1C1"/>
          </w:tcPr>
          <w:p>
            <w:pPr>
              <w:pStyle w:val="TableParagraph"/>
              <w:spacing w:line="251" w:lineRule="exact"/>
              <w:ind w:left="139"/>
              <w:rPr>
                <w:b/>
                <w:sz w:val="22"/>
              </w:rPr>
            </w:pPr>
            <w:r>
              <w:rPr>
                <w:b/>
                <w:sz w:val="22"/>
              </w:rPr>
              <w:t>Analyzing</w:t>
            </w:r>
          </w:p>
        </w:tc>
        <w:tc>
          <w:tcPr>
            <w:tcW w:w="4907" w:type="dxa"/>
            <w:tcBorders>
              <w:left w:val="nil"/>
            </w:tcBorders>
            <w:shd w:val="clear" w:color="auto" w:fill="C1C1C1"/>
          </w:tcPr>
          <w:p>
            <w:pPr>
              <w:pStyle w:val="TableParagraph"/>
              <w:ind w:left="525" w:right="88"/>
              <w:rPr>
                <w:sz w:val="22"/>
              </w:rPr>
            </w:pPr>
            <w:r>
              <w:rPr>
                <w:sz w:val="22"/>
              </w:rPr>
              <w:t>interpret, classify, analyze, arrange, differentiate, group, compare, organize, contrast, examine, scrutinize, survey,</w:t>
            </w:r>
            <w:r>
              <w:rPr>
                <w:spacing w:val="-15"/>
                <w:sz w:val="22"/>
              </w:rPr>
              <w:t> </w:t>
            </w:r>
            <w:r>
              <w:rPr>
                <w:sz w:val="22"/>
              </w:rPr>
              <w:t>categorize, dissect, probe, inventory, investigate,</w:t>
            </w:r>
            <w:r>
              <w:rPr>
                <w:spacing w:val="-11"/>
                <w:sz w:val="22"/>
              </w:rPr>
              <w:t> </w:t>
            </w:r>
            <w:r>
              <w:rPr>
                <w:sz w:val="22"/>
              </w:rPr>
              <w:t>question,</w:t>
            </w:r>
          </w:p>
          <w:p>
            <w:pPr>
              <w:pStyle w:val="TableParagraph"/>
              <w:spacing w:line="252" w:lineRule="exact"/>
              <w:ind w:left="525" w:right="667"/>
              <w:rPr>
                <w:sz w:val="22"/>
              </w:rPr>
            </w:pPr>
            <w:r>
              <w:rPr>
                <w:sz w:val="22"/>
              </w:rPr>
              <w:t>discover, text, inquire, distinguish, detect, diagram, inspect</w:t>
            </w:r>
          </w:p>
        </w:tc>
      </w:tr>
      <w:tr>
        <w:trPr>
          <w:trHeight w:val="760" w:hRule="atLeast"/>
        </w:trPr>
        <w:tc>
          <w:tcPr>
            <w:tcW w:w="1884" w:type="dxa"/>
            <w:tcBorders>
              <w:right w:val="nil"/>
            </w:tcBorders>
          </w:tcPr>
          <w:p>
            <w:pPr>
              <w:pStyle w:val="TableParagraph"/>
              <w:spacing w:line="251" w:lineRule="exact"/>
              <w:ind w:left="107"/>
              <w:rPr>
                <w:b/>
                <w:sz w:val="22"/>
              </w:rPr>
            </w:pPr>
            <w:r>
              <w:rPr>
                <w:b/>
                <w:sz w:val="22"/>
              </w:rPr>
              <w:t>Application</w:t>
            </w:r>
          </w:p>
        </w:tc>
        <w:tc>
          <w:tcPr>
            <w:tcW w:w="2677" w:type="dxa"/>
            <w:tcBorders>
              <w:left w:val="nil"/>
              <w:right w:val="nil"/>
            </w:tcBorders>
          </w:tcPr>
          <w:p>
            <w:pPr>
              <w:pStyle w:val="TableParagraph"/>
              <w:spacing w:line="251" w:lineRule="exact"/>
              <w:ind w:left="139"/>
              <w:rPr>
                <w:b/>
                <w:sz w:val="22"/>
              </w:rPr>
            </w:pPr>
            <w:r>
              <w:rPr>
                <w:b/>
                <w:sz w:val="22"/>
              </w:rPr>
              <w:t>Applying</w:t>
            </w:r>
          </w:p>
        </w:tc>
        <w:tc>
          <w:tcPr>
            <w:tcW w:w="4907" w:type="dxa"/>
            <w:tcBorders>
              <w:left w:val="nil"/>
            </w:tcBorders>
          </w:tcPr>
          <w:p>
            <w:pPr>
              <w:pStyle w:val="TableParagraph"/>
              <w:ind w:left="525" w:right="265"/>
              <w:rPr>
                <w:sz w:val="22"/>
              </w:rPr>
            </w:pPr>
            <w:r>
              <w:rPr>
                <w:sz w:val="22"/>
              </w:rPr>
              <w:t>exhibit, solve, interview, simulate, apply, employ, use, demonstrate, dramatize, practice,</w:t>
            </w:r>
          </w:p>
          <w:p>
            <w:pPr>
              <w:pStyle w:val="TableParagraph"/>
              <w:spacing w:line="238" w:lineRule="exact"/>
              <w:ind w:left="525"/>
              <w:rPr>
                <w:sz w:val="22"/>
              </w:rPr>
            </w:pPr>
            <w:r>
              <w:rPr>
                <w:sz w:val="22"/>
              </w:rPr>
              <w:t>illustrate, operate, calculate, show, experiment</w:t>
            </w:r>
          </w:p>
        </w:tc>
      </w:tr>
      <w:tr>
        <w:trPr>
          <w:trHeight w:val="760" w:hRule="atLeast"/>
        </w:trPr>
        <w:tc>
          <w:tcPr>
            <w:tcW w:w="1884" w:type="dxa"/>
            <w:tcBorders>
              <w:right w:val="nil"/>
            </w:tcBorders>
            <w:shd w:val="clear" w:color="auto" w:fill="C1C1C1"/>
          </w:tcPr>
          <w:p>
            <w:pPr>
              <w:pStyle w:val="TableParagraph"/>
              <w:spacing w:line="251" w:lineRule="exact"/>
              <w:ind w:left="107"/>
              <w:rPr>
                <w:b/>
                <w:sz w:val="22"/>
              </w:rPr>
            </w:pPr>
            <w:r>
              <w:rPr>
                <w:b/>
                <w:sz w:val="22"/>
              </w:rPr>
              <w:t>Comprehension</w:t>
            </w:r>
          </w:p>
        </w:tc>
        <w:tc>
          <w:tcPr>
            <w:tcW w:w="2677" w:type="dxa"/>
            <w:tcBorders>
              <w:left w:val="nil"/>
              <w:right w:val="nil"/>
            </w:tcBorders>
            <w:shd w:val="clear" w:color="auto" w:fill="C1C1C1"/>
          </w:tcPr>
          <w:p>
            <w:pPr>
              <w:pStyle w:val="TableParagraph"/>
              <w:spacing w:line="251" w:lineRule="exact"/>
              <w:ind w:left="139"/>
              <w:rPr>
                <w:b/>
                <w:sz w:val="22"/>
              </w:rPr>
            </w:pPr>
            <w:r>
              <w:rPr>
                <w:b/>
                <w:sz w:val="22"/>
              </w:rPr>
              <w:t>Understanding</w:t>
            </w:r>
          </w:p>
        </w:tc>
        <w:tc>
          <w:tcPr>
            <w:tcW w:w="4907" w:type="dxa"/>
            <w:tcBorders>
              <w:left w:val="nil"/>
            </w:tcBorders>
            <w:shd w:val="clear" w:color="auto" w:fill="C1C1C1"/>
          </w:tcPr>
          <w:p>
            <w:pPr>
              <w:pStyle w:val="TableParagraph"/>
              <w:ind w:left="525" w:right="149"/>
              <w:rPr>
                <w:sz w:val="22"/>
              </w:rPr>
            </w:pPr>
            <w:r>
              <w:rPr>
                <w:sz w:val="22"/>
              </w:rPr>
              <w:t>restate, summarize discuss, describe, recognize, explain, express, identify, locate, report, retell</w:t>
            </w:r>
          </w:p>
          <w:p>
            <w:pPr>
              <w:pStyle w:val="TableParagraph"/>
              <w:spacing w:line="238" w:lineRule="exact"/>
              <w:ind w:left="525"/>
              <w:rPr>
                <w:sz w:val="22"/>
              </w:rPr>
            </w:pPr>
            <w:r>
              <w:rPr>
                <w:sz w:val="22"/>
              </w:rPr>
              <w:t>review translate</w:t>
            </w:r>
          </w:p>
        </w:tc>
      </w:tr>
      <w:tr>
        <w:trPr>
          <w:trHeight w:val="760" w:hRule="atLeast"/>
        </w:trPr>
        <w:tc>
          <w:tcPr>
            <w:tcW w:w="1884" w:type="dxa"/>
            <w:tcBorders>
              <w:right w:val="nil"/>
            </w:tcBorders>
          </w:tcPr>
          <w:p>
            <w:pPr>
              <w:pStyle w:val="TableParagraph"/>
              <w:spacing w:line="252" w:lineRule="exact"/>
              <w:ind w:left="107"/>
              <w:rPr>
                <w:b/>
                <w:sz w:val="22"/>
              </w:rPr>
            </w:pPr>
            <w:r>
              <w:rPr>
                <w:b/>
                <w:sz w:val="22"/>
              </w:rPr>
              <w:t>Knowledge</w:t>
            </w:r>
          </w:p>
        </w:tc>
        <w:tc>
          <w:tcPr>
            <w:tcW w:w="2677" w:type="dxa"/>
            <w:tcBorders>
              <w:left w:val="nil"/>
              <w:right w:val="nil"/>
            </w:tcBorders>
          </w:tcPr>
          <w:p>
            <w:pPr>
              <w:pStyle w:val="TableParagraph"/>
              <w:spacing w:line="252" w:lineRule="exact"/>
              <w:ind w:left="139"/>
              <w:rPr>
                <w:b/>
                <w:sz w:val="22"/>
              </w:rPr>
            </w:pPr>
            <w:r>
              <w:rPr>
                <w:b/>
                <w:sz w:val="22"/>
              </w:rPr>
              <w:t>Remembering</w:t>
            </w:r>
          </w:p>
        </w:tc>
        <w:tc>
          <w:tcPr>
            <w:tcW w:w="4907" w:type="dxa"/>
            <w:tcBorders>
              <w:left w:val="nil"/>
            </w:tcBorders>
          </w:tcPr>
          <w:p>
            <w:pPr>
              <w:pStyle w:val="TableParagraph"/>
              <w:spacing w:line="252" w:lineRule="exact"/>
              <w:ind w:left="525" w:right="461"/>
              <w:rPr>
                <w:sz w:val="22"/>
              </w:rPr>
            </w:pPr>
            <w:r>
              <w:rPr>
                <w:sz w:val="22"/>
              </w:rPr>
              <w:t>define, memorize, repeat, record, list, recall, name, relate, collect, label, specify, cite, enumerate, tell, recount</w:t>
            </w:r>
          </w:p>
        </w:tc>
      </w:tr>
    </w:tbl>
    <w:p>
      <w:pPr>
        <w:spacing w:after="0" w:line="252" w:lineRule="exact"/>
        <w:rPr>
          <w:sz w:val="22"/>
        </w:rPr>
        <w:sectPr>
          <w:footerReference w:type="default" r:id="rId55"/>
          <w:pgSz w:w="12240" w:h="15840"/>
          <w:pgMar w:footer="415" w:header="473" w:top="1240" w:bottom="600" w:left="1180" w:right="720"/>
        </w:sectPr>
      </w:pPr>
    </w:p>
    <w:p>
      <w:pPr>
        <w:pStyle w:val="BodyText"/>
        <w:spacing w:before="10"/>
        <w:rPr>
          <w:sz w:val="3"/>
        </w:rPr>
      </w:pPr>
    </w:p>
    <w:tbl>
      <w:tblPr>
        <w:tblW w:w="0" w:type="auto"/>
        <w:jc w:val="left"/>
        <w:tblInd w:w="229" w:type="dxa"/>
        <w:tblBorders>
          <w:top w:val="single" w:sz="8" w:space="0" w:color="3D3D3D"/>
          <w:left w:val="single" w:sz="8" w:space="0" w:color="3D3D3D"/>
          <w:bottom w:val="single" w:sz="8" w:space="0" w:color="3D3D3D"/>
          <w:right w:val="single" w:sz="8" w:space="0" w:color="3D3D3D"/>
          <w:insideH w:val="single" w:sz="8" w:space="0" w:color="3D3D3D"/>
          <w:insideV w:val="single" w:sz="8" w:space="0" w:color="3D3D3D"/>
        </w:tblBorders>
        <w:tblLayout w:type="fixed"/>
        <w:tblCellMar>
          <w:top w:w="0" w:type="dxa"/>
          <w:left w:w="0" w:type="dxa"/>
          <w:bottom w:w="0" w:type="dxa"/>
          <w:right w:w="0" w:type="dxa"/>
        </w:tblCellMar>
        <w:tblLook w:val="01E0"/>
      </w:tblPr>
      <w:tblGrid>
        <w:gridCol w:w="4252"/>
        <w:gridCol w:w="5505"/>
      </w:tblGrid>
      <w:tr>
        <w:trPr>
          <w:trHeight w:val="592" w:hRule="atLeast"/>
        </w:trPr>
        <w:tc>
          <w:tcPr>
            <w:tcW w:w="4252" w:type="dxa"/>
            <w:tcBorders>
              <w:right w:val="nil"/>
            </w:tcBorders>
            <w:shd w:val="clear" w:color="auto" w:fill="000000"/>
          </w:tcPr>
          <w:p>
            <w:pPr>
              <w:pStyle w:val="TableParagraph"/>
              <w:spacing w:before="8"/>
              <w:rPr>
                <w:sz w:val="20"/>
              </w:rPr>
            </w:pPr>
          </w:p>
          <w:p>
            <w:pPr>
              <w:pStyle w:val="TableParagraph"/>
              <w:ind w:left="1676" w:right="1657"/>
              <w:jc w:val="center"/>
              <w:rPr>
                <w:b/>
                <w:sz w:val="22"/>
              </w:rPr>
            </w:pPr>
            <w:r>
              <w:rPr>
                <w:b/>
                <w:color w:val="FFFFFF"/>
                <w:sz w:val="22"/>
              </w:rPr>
              <w:t>Category</w:t>
            </w:r>
          </w:p>
        </w:tc>
        <w:tc>
          <w:tcPr>
            <w:tcW w:w="5505" w:type="dxa"/>
            <w:tcBorders>
              <w:left w:val="nil"/>
            </w:tcBorders>
            <w:shd w:val="clear" w:color="auto" w:fill="000000"/>
          </w:tcPr>
          <w:p>
            <w:pPr>
              <w:pStyle w:val="TableParagraph"/>
              <w:spacing w:before="8"/>
              <w:rPr>
                <w:sz w:val="20"/>
              </w:rPr>
            </w:pPr>
          </w:p>
          <w:p>
            <w:pPr>
              <w:pStyle w:val="TableParagraph"/>
              <w:ind w:left="1222"/>
              <w:rPr>
                <w:b/>
                <w:sz w:val="22"/>
              </w:rPr>
            </w:pPr>
            <w:r>
              <w:rPr>
                <w:b/>
                <w:color w:val="FFFFFF"/>
                <w:sz w:val="22"/>
              </w:rPr>
              <w:t>Example and Key Words (verbs)</w:t>
            </w:r>
          </w:p>
        </w:tc>
      </w:tr>
      <w:tr>
        <w:trPr>
          <w:trHeight w:val="1239" w:hRule="atLeast"/>
        </w:trPr>
        <w:tc>
          <w:tcPr>
            <w:tcW w:w="4252" w:type="dxa"/>
            <w:tcBorders>
              <w:right w:val="nil"/>
            </w:tcBorders>
            <w:shd w:val="clear" w:color="auto" w:fill="C1C1C1"/>
          </w:tcPr>
          <w:p>
            <w:pPr>
              <w:pStyle w:val="TableParagraph"/>
              <w:spacing w:before="21"/>
              <w:ind w:left="107"/>
              <w:rPr>
                <w:sz w:val="18"/>
              </w:rPr>
            </w:pPr>
            <w:r>
              <w:rPr>
                <w:b/>
                <w:sz w:val="18"/>
              </w:rPr>
              <w:t>Remembering: </w:t>
            </w:r>
            <w:r>
              <w:rPr>
                <w:sz w:val="18"/>
              </w:rPr>
              <w:t>Recall previous learned information.</w:t>
            </w:r>
          </w:p>
        </w:tc>
        <w:tc>
          <w:tcPr>
            <w:tcW w:w="5505" w:type="dxa"/>
            <w:tcBorders>
              <w:left w:val="nil"/>
            </w:tcBorders>
            <w:shd w:val="clear" w:color="auto" w:fill="C1C1C1"/>
          </w:tcPr>
          <w:p>
            <w:pPr>
              <w:pStyle w:val="TableParagraph"/>
              <w:spacing w:line="278" w:lineRule="auto" w:before="21"/>
              <w:ind w:left="123" w:right="323"/>
              <w:rPr>
                <w:sz w:val="18"/>
              </w:rPr>
            </w:pPr>
            <w:r>
              <w:rPr>
                <w:b/>
                <w:sz w:val="18"/>
              </w:rPr>
              <w:t>Examples</w:t>
            </w:r>
            <w:r>
              <w:rPr>
                <w:sz w:val="18"/>
              </w:rPr>
              <w:t>: Recite a policy. Quote prices from memory to a customer. Knows the safety rules.</w:t>
            </w:r>
          </w:p>
          <w:p>
            <w:pPr>
              <w:pStyle w:val="TableParagraph"/>
              <w:spacing w:before="7"/>
              <w:rPr>
                <w:sz w:val="22"/>
              </w:rPr>
            </w:pPr>
          </w:p>
          <w:p>
            <w:pPr>
              <w:pStyle w:val="TableParagraph"/>
              <w:spacing w:line="230" w:lineRule="atLeast"/>
              <w:ind w:left="123"/>
              <w:rPr>
                <w:sz w:val="18"/>
              </w:rPr>
            </w:pPr>
            <w:r>
              <w:rPr>
                <w:b/>
                <w:sz w:val="18"/>
              </w:rPr>
              <w:t>Key Words</w:t>
            </w:r>
            <w:r>
              <w:rPr>
                <w:sz w:val="18"/>
              </w:rPr>
              <w:t>: defines, describes, identifies, knows, labels, lists, matches, names, outlines, recalls, recognizes, reproduces, selects, states.</w:t>
            </w:r>
          </w:p>
        </w:tc>
      </w:tr>
      <w:tr>
        <w:trPr>
          <w:trHeight w:val="1720" w:hRule="atLeast"/>
        </w:trPr>
        <w:tc>
          <w:tcPr>
            <w:tcW w:w="4252" w:type="dxa"/>
            <w:tcBorders>
              <w:right w:val="nil"/>
            </w:tcBorders>
          </w:tcPr>
          <w:p>
            <w:pPr>
              <w:pStyle w:val="TableParagraph"/>
              <w:spacing w:line="278" w:lineRule="auto" w:before="21"/>
              <w:ind w:left="107"/>
              <w:rPr>
                <w:sz w:val="18"/>
              </w:rPr>
            </w:pPr>
            <w:r>
              <w:rPr>
                <w:b/>
                <w:sz w:val="18"/>
              </w:rPr>
              <w:t>Understanding: </w:t>
            </w:r>
            <w:r>
              <w:rPr>
                <w:sz w:val="18"/>
              </w:rPr>
              <w:t>Comprehending the meaning, translation, interpolation, and interpretation of instructions and problems. State a problem in one's own words.</w:t>
            </w:r>
          </w:p>
        </w:tc>
        <w:tc>
          <w:tcPr>
            <w:tcW w:w="5505" w:type="dxa"/>
            <w:tcBorders>
              <w:left w:val="nil"/>
            </w:tcBorders>
          </w:tcPr>
          <w:p>
            <w:pPr>
              <w:pStyle w:val="TableParagraph"/>
              <w:spacing w:line="276" w:lineRule="auto" w:before="21"/>
              <w:ind w:left="123" w:right="88"/>
              <w:rPr>
                <w:sz w:val="18"/>
              </w:rPr>
            </w:pPr>
            <w:r>
              <w:rPr>
                <w:b/>
                <w:sz w:val="18"/>
              </w:rPr>
              <w:t>Examples</w:t>
            </w:r>
            <w:r>
              <w:rPr>
                <w:sz w:val="18"/>
              </w:rPr>
              <w:t>: Rewrites the principles of test writing. Explain in one's own words the steps for performing a complex task. Translates an equation into a computer spreadsheet.</w:t>
            </w:r>
          </w:p>
          <w:p>
            <w:pPr>
              <w:pStyle w:val="TableParagraph"/>
              <w:rPr>
                <w:sz w:val="22"/>
              </w:rPr>
            </w:pPr>
          </w:p>
          <w:p>
            <w:pPr>
              <w:pStyle w:val="TableParagraph"/>
              <w:spacing w:line="240" w:lineRule="atLeast" w:before="1"/>
              <w:ind w:left="123"/>
              <w:rPr>
                <w:sz w:val="18"/>
              </w:rPr>
            </w:pPr>
            <w:r>
              <w:rPr>
                <w:b/>
                <w:sz w:val="18"/>
              </w:rPr>
              <w:t>Key Words</w:t>
            </w:r>
            <w:r>
              <w:rPr>
                <w:sz w:val="18"/>
              </w:rPr>
              <w:t>: comprehends, converts, defends, distinguishes, estimates, explains, extends, generalizes, gives an example, infers, interprets, paraphrases, predicts, rewrites, summarizes, translates.</w:t>
            </w:r>
          </w:p>
        </w:tc>
      </w:tr>
      <w:tr>
        <w:trPr>
          <w:trHeight w:val="1480" w:hRule="atLeast"/>
        </w:trPr>
        <w:tc>
          <w:tcPr>
            <w:tcW w:w="4252" w:type="dxa"/>
            <w:tcBorders>
              <w:right w:val="nil"/>
            </w:tcBorders>
            <w:shd w:val="clear" w:color="auto" w:fill="C1C1C1"/>
          </w:tcPr>
          <w:p>
            <w:pPr>
              <w:pStyle w:val="TableParagraph"/>
              <w:spacing w:line="278" w:lineRule="auto" w:before="21"/>
              <w:ind w:left="107" w:right="81"/>
              <w:rPr>
                <w:sz w:val="18"/>
              </w:rPr>
            </w:pPr>
            <w:r>
              <w:rPr>
                <w:b/>
                <w:sz w:val="18"/>
              </w:rPr>
              <w:t>Applying: </w:t>
            </w:r>
            <w:r>
              <w:rPr>
                <w:sz w:val="18"/>
              </w:rPr>
              <w:t>Use a concept in a new situation or unprompted use of an abstraction. Applies what was learned in the classroom into novel situations in the work place.</w:t>
            </w:r>
          </w:p>
        </w:tc>
        <w:tc>
          <w:tcPr>
            <w:tcW w:w="5505" w:type="dxa"/>
            <w:tcBorders>
              <w:left w:val="nil"/>
            </w:tcBorders>
            <w:shd w:val="clear" w:color="auto" w:fill="C1C1C1"/>
          </w:tcPr>
          <w:p>
            <w:pPr>
              <w:pStyle w:val="TableParagraph"/>
              <w:spacing w:line="278" w:lineRule="auto" w:before="21"/>
              <w:ind w:left="123" w:right="323"/>
              <w:rPr>
                <w:sz w:val="18"/>
              </w:rPr>
            </w:pPr>
            <w:r>
              <w:rPr>
                <w:b/>
                <w:sz w:val="18"/>
              </w:rPr>
              <w:t>Examples</w:t>
            </w:r>
            <w:r>
              <w:rPr>
                <w:sz w:val="18"/>
              </w:rPr>
              <w:t>: Use a manual to calculate an employee's vacation time. Apply laws of statistics to evaluate the reliability of a written test.</w:t>
            </w:r>
          </w:p>
          <w:p>
            <w:pPr>
              <w:pStyle w:val="TableParagraph"/>
              <w:spacing w:before="7"/>
              <w:rPr>
                <w:sz w:val="24"/>
              </w:rPr>
            </w:pPr>
          </w:p>
          <w:p>
            <w:pPr>
              <w:pStyle w:val="TableParagraph"/>
              <w:spacing w:line="276" w:lineRule="auto"/>
              <w:ind w:left="123"/>
              <w:rPr>
                <w:sz w:val="18"/>
              </w:rPr>
            </w:pPr>
            <w:r>
              <w:rPr>
                <w:b/>
                <w:sz w:val="18"/>
              </w:rPr>
              <w:t>Key Words</w:t>
            </w:r>
            <w:r>
              <w:rPr>
                <w:sz w:val="18"/>
              </w:rPr>
              <w:t>: applies, changes, computes, constructs, demonstrates, discovers, manipulates, modifies, operates, predicts, prepares, produces,</w:t>
            </w:r>
          </w:p>
          <w:p>
            <w:pPr>
              <w:pStyle w:val="TableParagraph"/>
              <w:spacing w:line="198" w:lineRule="exact" w:before="2"/>
              <w:ind w:left="123"/>
              <w:rPr>
                <w:sz w:val="18"/>
              </w:rPr>
            </w:pPr>
            <w:r>
              <w:rPr>
                <w:sz w:val="18"/>
              </w:rPr>
              <w:t>relates, shows, solves, uses.</w:t>
            </w:r>
          </w:p>
        </w:tc>
      </w:tr>
      <w:tr>
        <w:trPr>
          <w:trHeight w:val="1720" w:hRule="atLeast"/>
        </w:trPr>
        <w:tc>
          <w:tcPr>
            <w:tcW w:w="4252" w:type="dxa"/>
            <w:tcBorders>
              <w:right w:val="nil"/>
            </w:tcBorders>
          </w:tcPr>
          <w:p>
            <w:pPr>
              <w:pStyle w:val="TableParagraph"/>
              <w:spacing w:line="278" w:lineRule="auto" w:before="21"/>
              <w:ind w:left="107" w:right="81"/>
              <w:rPr>
                <w:sz w:val="18"/>
              </w:rPr>
            </w:pPr>
            <w:r>
              <w:rPr>
                <w:b/>
                <w:sz w:val="18"/>
              </w:rPr>
              <w:t>Analyzing: </w:t>
            </w:r>
            <w:r>
              <w:rPr>
                <w:sz w:val="18"/>
              </w:rPr>
              <w:t>Separates material or concepts into component parts so that its organizational structure may be understood. Distinguishes between facts and inferences.</w:t>
            </w:r>
          </w:p>
        </w:tc>
        <w:tc>
          <w:tcPr>
            <w:tcW w:w="5505" w:type="dxa"/>
            <w:tcBorders>
              <w:left w:val="nil"/>
            </w:tcBorders>
          </w:tcPr>
          <w:p>
            <w:pPr>
              <w:pStyle w:val="TableParagraph"/>
              <w:spacing w:line="276" w:lineRule="auto" w:before="21"/>
              <w:ind w:left="123" w:right="88"/>
              <w:rPr>
                <w:sz w:val="18"/>
              </w:rPr>
            </w:pPr>
            <w:r>
              <w:rPr>
                <w:b/>
                <w:sz w:val="18"/>
              </w:rPr>
              <w:t>Examples</w:t>
            </w:r>
            <w:r>
              <w:rPr>
                <w:sz w:val="18"/>
              </w:rPr>
              <w:t>: Troubleshoot a piece of equipment by using logical deduction. Recognize logical fallacies in reasoning. Gathers information from a department and selects the required tasks for training.</w:t>
            </w:r>
          </w:p>
          <w:p>
            <w:pPr>
              <w:pStyle w:val="TableParagraph"/>
              <w:spacing w:before="10"/>
              <w:rPr>
                <w:sz w:val="24"/>
              </w:rPr>
            </w:pPr>
          </w:p>
          <w:p>
            <w:pPr>
              <w:pStyle w:val="TableParagraph"/>
              <w:spacing w:before="1"/>
              <w:ind w:left="121"/>
              <w:rPr>
                <w:sz w:val="18"/>
              </w:rPr>
            </w:pPr>
            <w:r>
              <w:rPr>
                <w:b/>
                <w:sz w:val="18"/>
              </w:rPr>
              <w:t>Key Words</w:t>
            </w:r>
            <w:r>
              <w:rPr>
                <w:sz w:val="18"/>
              </w:rPr>
              <w:t>: analyzes, breaks down, compares, contrasts, diagrams,</w:t>
            </w:r>
          </w:p>
          <w:p>
            <w:pPr>
              <w:pStyle w:val="TableParagraph"/>
              <w:spacing w:line="230" w:lineRule="atLeast" w:before="10"/>
              <w:ind w:left="121"/>
              <w:rPr>
                <w:sz w:val="18"/>
              </w:rPr>
            </w:pPr>
            <w:r>
              <w:rPr>
                <w:sz w:val="18"/>
              </w:rPr>
              <w:t>deconstructs, differentiates, discriminates, distinguishes, identifies, illustrates, infers, outlines, relates, selects, separates.</w:t>
            </w:r>
          </w:p>
        </w:tc>
      </w:tr>
      <w:tr>
        <w:trPr>
          <w:trHeight w:val="1480" w:hRule="atLeast"/>
        </w:trPr>
        <w:tc>
          <w:tcPr>
            <w:tcW w:w="4252" w:type="dxa"/>
            <w:tcBorders>
              <w:right w:val="nil"/>
            </w:tcBorders>
            <w:shd w:val="clear" w:color="auto" w:fill="C1C1C1"/>
          </w:tcPr>
          <w:p>
            <w:pPr>
              <w:pStyle w:val="TableParagraph"/>
              <w:spacing w:line="278" w:lineRule="auto" w:before="21"/>
              <w:ind w:left="107" w:right="210"/>
              <w:rPr>
                <w:sz w:val="18"/>
              </w:rPr>
            </w:pPr>
            <w:r>
              <w:rPr>
                <w:b/>
                <w:sz w:val="18"/>
              </w:rPr>
              <w:t>Evaluating: </w:t>
            </w:r>
            <w:r>
              <w:rPr>
                <w:sz w:val="18"/>
              </w:rPr>
              <w:t>Make judgments about the value of ideas or materials.</w:t>
            </w:r>
          </w:p>
        </w:tc>
        <w:tc>
          <w:tcPr>
            <w:tcW w:w="5505" w:type="dxa"/>
            <w:tcBorders>
              <w:left w:val="nil"/>
            </w:tcBorders>
            <w:shd w:val="clear" w:color="auto" w:fill="C1C1C1"/>
          </w:tcPr>
          <w:p>
            <w:pPr>
              <w:pStyle w:val="TableParagraph"/>
              <w:spacing w:line="278" w:lineRule="auto" w:before="21"/>
              <w:ind w:left="123" w:right="353"/>
              <w:rPr>
                <w:sz w:val="18"/>
              </w:rPr>
            </w:pPr>
            <w:r>
              <w:rPr>
                <w:b/>
                <w:sz w:val="18"/>
              </w:rPr>
              <w:t>Examples</w:t>
            </w:r>
            <w:r>
              <w:rPr>
                <w:sz w:val="18"/>
              </w:rPr>
              <w:t>: Select the most effective solution. Hire the most qualified candidate. Explain and justify a new budget.</w:t>
            </w:r>
          </w:p>
          <w:p>
            <w:pPr>
              <w:pStyle w:val="TableParagraph"/>
              <w:spacing w:before="7"/>
              <w:rPr>
                <w:sz w:val="24"/>
              </w:rPr>
            </w:pPr>
          </w:p>
          <w:p>
            <w:pPr>
              <w:pStyle w:val="TableParagraph"/>
              <w:spacing w:line="276" w:lineRule="auto"/>
              <w:ind w:left="123" w:right="608"/>
              <w:rPr>
                <w:sz w:val="18"/>
              </w:rPr>
            </w:pPr>
            <w:r>
              <w:rPr>
                <w:b/>
                <w:sz w:val="18"/>
              </w:rPr>
              <w:t>Key Words</w:t>
            </w:r>
            <w:r>
              <w:rPr>
                <w:sz w:val="18"/>
              </w:rPr>
              <w:t>: appraises, compares, concludes, contrasts, criticizes, critiques, defends, describes, discriminates, evaluates, explains,</w:t>
            </w:r>
          </w:p>
          <w:p>
            <w:pPr>
              <w:pStyle w:val="TableParagraph"/>
              <w:spacing w:line="198" w:lineRule="exact" w:before="2"/>
              <w:ind w:left="123"/>
              <w:rPr>
                <w:sz w:val="18"/>
              </w:rPr>
            </w:pPr>
            <w:r>
              <w:rPr>
                <w:sz w:val="18"/>
              </w:rPr>
              <w:t>interprets, justifies, relates, summarizes, supports.</w:t>
            </w:r>
          </w:p>
        </w:tc>
      </w:tr>
      <w:tr>
        <w:trPr>
          <w:trHeight w:val="1959" w:hRule="atLeast"/>
        </w:trPr>
        <w:tc>
          <w:tcPr>
            <w:tcW w:w="4252" w:type="dxa"/>
            <w:tcBorders>
              <w:right w:val="nil"/>
            </w:tcBorders>
          </w:tcPr>
          <w:p>
            <w:pPr>
              <w:pStyle w:val="TableParagraph"/>
              <w:spacing w:line="278" w:lineRule="auto" w:before="21"/>
              <w:ind w:left="107" w:right="361"/>
              <w:rPr>
                <w:sz w:val="18"/>
              </w:rPr>
            </w:pPr>
            <w:r>
              <w:rPr>
                <w:b/>
                <w:sz w:val="18"/>
              </w:rPr>
              <w:t>Creating: </w:t>
            </w:r>
            <w:r>
              <w:rPr>
                <w:sz w:val="18"/>
              </w:rPr>
              <w:t>Builds a structure or pattern from diverse elements. Put parts together to form a whole, with emphasis on creating a new meaning or structure.</w:t>
            </w:r>
          </w:p>
        </w:tc>
        <w:tc>
          <w:tcPr>
            <w:tcW w:w="5505" w:type="dxa"/>
            <w:tcBorders>
              <w:left w:val="nil"/>
            </w:tcBorders>
          </w:tcPr>
          <w:p>
            <w:pPr>
              <w:pStyle w:val="TableParagraph"/>
              <w:spacing w:line="276" w:lineRule="auto" w:before="21"/>
              <w:ind w:left="123" w:right="14"/>
              <w:rPr>
                <w:sz w:val="18"/>
              </w:rPr>
            </w:pPr>
            <w:r>
              <w:rPr>
                <w:b/>
                <w:sz w:val="18"/>
              </w:rPr>
              <w:t>Examples</w:t>
            </w:r>
            <w:r>
              <w:rPr>
                <w:sz w:val="18"/>
              </w:rPr>
              <w:t>: Write a company operations or process manual. Design a machine to perform a specific task. Integrates training from several sources to solve a problem. Revises and process to improve the outcome.</w:t>
            </w:r>
          </w:p>
          <w:p>
            <w:pPr>
              <w:pStyle w:val="TableParagraph"/>
              <w:rPr>
                <w:sz w:val="22"/>
              </w:rPr>
            </w:pPr>
          </w:p>
          <w:p>
            <w:pPr>
              <w:pStyle w:val="TableParagraph"/>
              <w:spacing w:line="240" w:lineRule="atLeast" w:before="1"/>
              <w:ind w:left="123" w:right="323"/>
              <w:rPr>
                <w:sz w:val="18"/>
              </w:rPr>
            </w:pPr>
            <w:r>
              <w:rPr>
                <w:b/>
                <w:sz w:val="18"/>
              </w:rPr>
              <w:t>Key Words</w:t>
            </w:r>
            <w:r>
              <w:rPr>
                <w:sz w:val="18"/>
              </w:rPr>
              <w:t>: categorizes, combines, compiles, composes, creates, devises, designs, explains, generates, modifies, organizes, plans, rearranges, reconstructs, relates, reorganizes, revises, rewrites, summarizes, tells, writes.</w:t>
            </w:r>
          </w:p>
        </w:tc>
      </w:tr>
    </w:tbl>
    <w:p>
      <w:pPr>
        <w:spacing w:after="0" w:line="240" w:lineRule="atLeast"/>
        <w:rPr>
          <w:sz w:val="18"/>
        </w:rPr>
        <w:sectPr>
          <w:pgSz w:w="12240" w:h="15840"/>
          <w:pgMar w:header="473" w:footer="415" w:top="1240" w:bottom="600" w:left="1180" w:right="720"/>
        </w:sectPr>
      </w:pPr>
    </w:p>
    <w:p>
      <w:pPr>
        <w:pStyle w:val="Heading2"/>
        <w:spacing w:before="79"/>
        <w:ind w:left="1659"/>
      </w:pPr>
      <w:r>
        <w:rPr/>
        <w:t>Help Sheet - Action Words in Student Learning Outcomes</w:t>
      </w:r>
    </w:p>
    <w:p>
      <w:pPr>
        <w:pStyle w:val="BodyText"/>
        <w:spacing w:after="1"/>
        <w:rPr>
          <w:b/>
          <w:sz w:val="17"/>
        </w:rPr>
      </w:pPr>
    </w:p>
    <w:tbl>
      <w:tblPr>
        <w:tblW w:w="0" w:type="auto"/>
        <w:jc w:val="left"/>
        <w:tblInd w:w="229" w:type="dxa"/>
        <w:tblBorders>
          <w:top w:val="single" w:sz="8" w:space="0" w:color="3D3D3D"/>
          <w:left w:val="single" w:sz="8" w:space="0" w:color="3D3D3D"/>
          <w:bottom w:val="single" w:sz="8" w:space="0" w:color="3D3D3D"/>
          <w:right w:val="single" w:sz="8" w:space="0" w:color="3D3D3D"/>
          <w:insideH w:val="single" w:sz="8" w:space="0" w:color="3D3D3D"/>
          <w:insideV w:val="single" w:sz="8" w:space="0" w:color="3D3D3D"/>
        </w:tblBorders>
        <w:tblLayout w:type="fixed"/>
        <w:tblCellMar>
          <w:top w:w="0" w:type="dxa"/>
          <w:left w:w="0" w:type="dxa"/>
          <w:bottom w:w="0" w:type="dxa"/>
          <w:right w:w="0" w:type="dxa"/>
        </w:tblCellMar>
        <w:tblLook w:val="01E0"/>
      </w:tblPr>
      <w:tblGrid>
        <w:gridCol w:w="1678"/>
        <w:gridCol w:w="1847"/>
        <w:gridCol w:w="1464"/>
        <w:gridCol w:w="1611"/>
        <w:gridCol w:w="1571"/>
        <w:gridCol w:w="1593"/>
      </w:tblGrid>
      <w:tr>
        <w:trPr>
          <w:trHeight w:val="205" w:hRule="atLeast"/>
        </w:trPr>
        <w:tc>
          <w:tcPr>
            <w:tcW w:w="1678" w:type="dxa"/>
            <w:tcBorders>
              <w:right w:val="nil"/>
            </w:tcBorders>
            <w:shd w:val="clear" w:color="auto" w:fill="000000"/>
          </w:tcPr>
          <w:p>
            <w:pPr>
              <w:pStyle w:val="TableParagraph"/>
              <w:spacing w:line="186" w:lineRule="exact"/>
              <w:ind w:left="289"/>
              <w:rPr>
                <w:b/>
                <w:sz w:val="18"/>
              </w:rPr>
            </w:pPr>
            <w:r>
              <w:rPr>
                <w:b/>
                <w:color w:val="F1F1F1"/>
                <w:sz w:val="18"/>
              </w:rPr>
              <w:t>KNOWLEDGE</w:t>
            </w:r>
          </w:p>
        </w:tc>
        <w:tc>
          <w:tcPr>
            <w:tcW w:w="1847" w:type="dxa"/>
            <w:tcBorders>
              <w:left w:val="nil"/>
              <w:right w:val="nil"/>
            </w:tcBorders>
            <w:shd w:val="clear" w:color="auto" w:fill="000000"/>
          </w:tcPr>
          <w:p>
            <w:pPr>
              <w:pStyle w:val="TableParagraph"/>
              <w:spacing w:line="186" w:lineRule="exact"/>
              <w:ind w:left="405"/>
              <w:rPr>
                <w:b/>
                <w:sz w:val="18"/>
              </w:rPr>
            </w:pPr>
            <w:r>
              <w:rPr>
                <w:b/>
                <w:color w:val="F1F1F1"/>
                <w:sz w:val="18"/>
              </w:rPr>
              <w:t>UNDERSTAND</w:t>
            </w:r>
          </w:p>
        </w:tc>
        <w:tc>
          <w:tcPr>
            <w:tcW w:w="1464" w:type="dxa"/>
            <w:tcBorders>
              <w:left w:val="nil"/>
              <w:right w:val="nil"/>
            </w:tcBorders>
            <w:shd w:val="clear" w:color="auto" w:fill="000000"/>
          </w:tcPr>
          <w:p>
            <w:pPr>
              <w:pStyle w:val="TableParagraph"/>
              <w:spacing w:line="186" w:lineRule="exact"/>
              <w:ind w:left="591"/>
              <w:rPr>
                <w:b/>
                <w:sz w:val="18"/>
              </w:rPr>
            </w:pPr>
            <w:r>
              <w:rPr>
                <w:b/>
                <w:color w:val="F1F1F1"/>
                <w:sz w:val="18"/>
              </w:rPr>
              <w:t>APPLY</w:t>
            </w:r>
          </w:p>
        </w:tc>
        <w:tc>
          <w:tcPr>
            <w:tcW w:w="1611" w:type="dxa"/>
            <w:tcBorders>
              <w:left w:val="nil"/>
              <w:right w:val="nil"/>
            </w:tcBorders>
            <w:shd w:val="clear" w:color="auto" w:fill="000000"/>
          </w:tcPr>
          <w:p>
            <w:pPr>
              <w:pStyle w:val="TableParagraph"/>
              <w:spacing w:line="186" w:lineRule="exact"/>
              <w:ind w:left="529"/>
              <w:rPr>
                <w:b/>
                <w:sz w:val="18"/>
              </w:rPr>
            </w:pPr>
            <w:r>
              <w:rPr>
                <w:b/>
                <w:color w:val="F1F1F1"/>
                <w:sz w:val="18"/>
              </w:rPr>
              <w:t>ANALYZE</w:t>
            </w:r>
          </w:p>
        </w:tc>
        <w:tc>
          <w:tcPr>
            <w:tcW w:w="1571" w:type="dxa"/>
            <w:tcBorders>
              <w:left w:val="nil"/>
              <w:right w:val="nil"/>
            </w:tcBorders>
            <w:shd w:val="clear" w:color="auto" w:fill="000000"/>
          </w:tcPr>
          <w:p>
            <w:pPr>
              <w:pStyle w:val="TableParagraph"/>
              <w:spacing w:line="186" w:lineRule="exact"/>
              <w:ind w:left="396"/>
              <w:rPr>
                <w:b/>
                <w:sz w:val="18"/>
              </w:rPr>
            </w:pPr>
            <w:r>
              <w:rPr>
                <w:b/>
                <w:color w:val="F1F1F1"/>
                <w:sz w:val="18"/>
              </w:rPr>
              <w:t>EVALUATE</w:t>
            </w:r>
          </w:p>
        </w:tc>
        <w:tc>
          <w:tcPr>
            <w:tcW w:w="1593" w:type="dxa"/>
            <w:tcBorders>
              <w:left w:val="nil"/>
            </w:tcBorders>
            <w:shd w:val="clear" w:color="auto" w:fill="000000"/>
          </w:tcPr>
          <w:p>
            <w:pPr>
              <w:pStyle w:val="TableParagraph"/>
              <w:spacing w:line="186" w:lineRule="exact"/>
              <w:ind w:left="492"/>
              <w:rPr>
                <w:b/>
                <w:sz w:val="18"/>
              </w:rPr>
            </w:pPr>
            <w:r>
              <w:rPr>
                <w:b/>
                <w:color w:val="F1F1F1"/>
                <w:sz w:val="18"/>
              </w:rPr>
              <w:t>CREATE</w:t>
            </w:r>
          </w:p>
        </w:tc>
      </w:tr>
      <w:tr>
        <w:trPr>
          <w:trHeight w:val="207" w:hRule="atLeast"/>
        </w:trPr>
        <w:tc>
          <w:tcPr>
            <w:tcW w:w="1678" w:type="dxa"/>
            <w:tcBorders>
              <w:right w:val="nil"/>
            </w:tcBorders>
            <w:shd w:val="clear" w:color="auto" w:fill="C1C1C1"/>
          </w:tcPr>
          <w:p>
            <w:pPr>
              <w:pStyle w:val="TableParagraph"/>
              <w:spacing w:line="188" w:lineRule="exact"/>
              <w:ind w:left="126"/>
              <w:rPr>
                <w:b/>
                <w:sz w:val="18"/>
              </w:rPr>
            </w:pPr>
            <w:r>
              <w:rPr>
                <w:b/>
                <w:sz w:val="18"/>
              </w:rPr>
              <w:t>copy</w:t>
            </w:r>
          </w:p>
        </w:tc>
        <w:tc>
          <w:tcPr>
            <w:tcW w:w="1847" w:type="dxa"/>
            <w:tcBorders>
              <w:left w:val="nil"/>
              <w:right w:val="nil"/>
            </w:tcBorders>
            <w:shd w:val="clear" w:color="auto" w:fill="C1C1C1"/>
          </w:tcPr>
          <w:p>
            <w:pPr>
              <w:pStyle w:val="TableParagraph"/>
              <w:spacing w:line="188" w:lineRule="exact"/>
              <w:ind w:left="179"/>
              <w:rPr>
                <w:sz w:val="18"/>
              </w:rPr>
            </w:pPr>
            <w:r>
              <w:rPr>
                <w:sz w:val="18"/>
              </w:rPr>
              <w:t>Ask</w:t>
            </w:r>
          </w:p>
        </w:tc>
        <w:tc>
          <w:tcPr>
            <w:tcW w:w="1464" w:type="dxa"/>
            <w:tcBorders>
              <w:left w:val="nil"/>
              <w:right w:val="nil"/>
            </w:tcBorders>
            <w:shd w:val="clear" w:color="auto" w:fill="C1C1C1"/>
          </w:tcPr>
          <w:p>
            <w:pPr>
              <w:pStyle w:val="TableParagraph"/>
              <w:spacing w:line="188" w:lineRule="exact"/>
              <w:ind w:left="209"/>
              <w:rPr>
                <w:sz w:val="18"/>
              </w:rPr>
            </w:pPr>
            <w:r>
              <w:rPr>
                <w:sz w:val="18"/>
              </w:rPr>
              <w:t>Act</w:t>
            </w:r>
          </w:p>
        </w:tc>
        <w:tc>
          <w:tcPr>
            <w:tcW w:w="1611" w:type="dxa"/>
            <w:tcBorders>
              <w:left w:val="nil"/>
              <w:right w:val="nil"/>
            </w:tcBorders>
            <w:shd w:val="clear" w:color="auto" w:fill="C1C1C1"/>
          </w:tcPr>
          <w:p>
            <w:pPr>
              <w:pStyle w:val="TableParagraph"/>
              <w:spacing w:line="188" w:lineRule="exact"/>
              <w:ind w:left="286"/>
              <w:rPr>
                <w:sz w:val="18"/>
              </w:rPr>
            </w:pPr>
            <w:r>
              <w:rPr>
                <w:sz w:val="18"/>
              </w:rPr>
              <w:t>advertise</w:t>
            </w:r>
          </w:p>
        </w:tc>
        <w:tc>
          <w:tcPr>
            <w:tcW w:w="1571" w:type="dxa"/>
            <w:tcBorders>
              <w:left w:val="nil"/>
              <w:right w:val="nil"/>
            </w:tcBorders>
            <w:shd w:val="clear" w:color="auto" w:fill="C1C1C1"/>
          </w:tcPr>
          <w:p>
            <w:pPr>
              <w:pStyle w:val="TableParagraph"/>
              <w:spacing w:line="188" w:lineRule="exact"/>
              <w:ind w:left="214"/>
              <w:rPr>
                <w:sz w:val="18"/>
              </w:rPr>
            </w:pPr>
            <w:r>
              <w:rPr>
                <w:sz w:val="18"/>
              </w:rPr>
              <w:t>Appraise</w:t>
            </w:r>
          </w:p>
        </w:tc>
        <w:tc>
          <w:tcPr>
            <w:tcW w:w="1593" w:type="dxa"/>
            <w:tcBorders>
              <w:left w:val="nil"/>
            </w:tcBorders>
            <w:shd w:val="clear" w:color="auto" w:fill="C1C1C1"/>
          </w:tcPr>
          <w:p>
            <w:pPr>
              <w:pStyle w:val="TableParagraph"/>
              <w:spacing w:line="188" w:lineRule="exact"/>
              <w:ind w:left="184"/>
              <w:rPr>
                <w:sz w:val="18"/>
              </w:rPr>
            </w:pPr>
            <w:r>
              <w:rPr>
                <w:sz w:val="18"/>
              </w:rPr>
              <w:t>adapt</w:t>
            </w:r>
          </w:p>
        </w:tc>
      </w:tr>
      <w:tr>
        <w:trPr>
          <w:trHeight w:val="205" w:hRule="atLeast"/>
        </w:trPr>
        <w:tc>
          <w:tcPr>
            <w:tcW w:w="1678" w:type="dxa"/>
            <w:tcBorders>
              <w:right w:val="nil"/>
            </w:tcBorders>
          </w:tcPr>
          <w:p>
            <w:pPr>
              <w:pStyle w:val="TableParagraph"/>
              <w:spacing w:line="186" w:lineRule="exact"/>
              <w:ind w:left="126"/>
              <w:rPr>
                <w:b/>
                <w:sz w:val="18"/>
              </w:rPr>
            </w:pPr>
            <w:r>
              <w:rPr>
                <w:b/>
                <w:sz w:val="18"/>
              </w:rPr>
              <w:t>define</w:t>
            </w:r>
          </w:p>
        </w:tc>
        <w:tc>
          <w:tcPr>
            <w:tcW w:w="1847" w:type="dxa"/>
            <w:tcBorders>
              <w:left w:val="nil"/>
              <w:right w:val="nil"/>
            </w:tcBorders>
          </w:tcPr>
          <w:p>
            <w:pPr>
              <w:pStyle w:val="TableParagraph"/>
              <w:spacing w:line="186" w:lineRule="exact"/>
              <w:ind w:left="179"/>
              <w:rPr>
                <w:sz w:val="18"/>
              </w:rPr>
            </w:pPr>
            <w:r>
              <w:rPr>
                <w:sz w:val="18"/>
              </w:rPr>
              <w:t>Associate</w:t>
            </w:r>
          </w:p>
        </w:tc>
        <w:tc>
          <w:tcPr>
            <w:tcW w:w="1464" w:type="dxa"/>
            <w:tcBorders>
              <w:left w:val="nil"/>
              <w:right w:val="nil"/>
            </w:tcBorders>
          </w:tcPr>
          <w:p>
            <w:pPr>
              <w:pStyle w:val="TableParagraph"/>
              <w:spacing w:line="186" w:lineRule="exact"/>
              <w:ind w:left="209"/>
              <w:rPr>
                <w:sz w:val="18"/>
              </w:rPr>
            </w:pPr>
            <w:r>
              <w:rPr>
                <w:sz w:val="18"/>
              </w:rPr>
              <w:t>Administer</w:t>
            </w:r>
          </w:p>
        </w:tc>
        <w:tc>
          <w:tcPr>
            <w:tcW w:w="1611" w:type="dxa"/>
            <w:tcBorders>
              <w:left w:val="nil"/>
              <w:right w:val="nil"/>
            </w:tcBorders>
          </w:tcPr>
          <w:p>
            <w:pPr>
              <w:pStyle w:val="TableParagraph"/>
              <w:spacing w:line="186" w:lineRule="exact"/>
              <w:ind w:left="286"/>
              <w:rPr>
                <w:sz w:val="18"/>
              </w:rPr>
            </w:pPr>
            <w:r>
              <w:rPr>
                <w:sz w:val="18"/>
              </w:rPr>
              <w:t>analyze</w:t>
            </w:r>
          </w:p>
        </w:tc>
        <w:tc>
          <w:tcPr>
            <w:tcW w:w="1571" w:type="dxa"/>
            <w:tcBorders>
              <w:left w:val="nil"/>
              <w:right w:val="nil"/>
            </w:tcBorders>
          </w:tcPr>
          <w:p>
            <w:pPr>
              <w:pStyle w:val="TableParagraph"/>
              <w:spacing w:line="186" w:lineRule="exact"/>
              <w:ind w:left="214"/>
              <w:rPr>
                <w:sz w:val="18"/>
              </w:rPr>
            </w:pPr>
            <w:r>
              <w:rPr>
                <w:sz w:val="18"/>
              </w:rPr>
              <w:t>Argue</w:t>
            </w:r>
          </w:p>
        </w:tc>
        <w:tc>
          <w:tcPr>
            <w:tcW w:w="1593" w:type="dxa"/>
            <w:tcBorders>
              <w:left w:val="nil"/>
            </w:tcBorders>
          </w:tcPr>
          <w:p>
            <w:pPr>
              <w:pStyle w:val="TableParagraph"/>
              <w:spacing w:line="186" w:lineRule="exact"/>
              <w:ind w:left="184"/>
              <w:rPr>
                <w:sz w:val="18"/>
              </w:rPr>
            </w:pPr>
            <w:r>
              <w:rPr>
                <w:sz w:val="18"/>
              </w:rPr>
              <w:t>anticipate</w:t>
            </w:r>
          </w:p>
        </w:tc>
      </w:tr>
      <w:tr>
        <w:trPr>
          <w:trHeight w:val="207" w:hRule="atLeast"/>
        </w:trPr>
        <w:tc>
          <w:tcPr>
            <w:tcW w:w="1678" w:type="dxa"/>
            <w:tcBorders>
              <w:right w:val="nil"/>
            </w:tcBorders>
            <w:shd w:val="clear" w:color="auto" w:fill="C1C1C1"/>
          </w:tcPr>
          <w:p>
            <w:pPr>
              <w:pStyle w:val="TableParagraph"/>
              <w:spacing w:line="186" w:lineRule="exact" w:before="2"/>
              <w:ind w:left="126"/>
              <w:rPr>
                <w:b/>
                <w:sz w:val="18"/>
              </w:rPr>
            </w:pPr>
            <w:r>
              <w:rPr>
                <w:b/>
                <w:sz w:val="18"/>
              </w:rPr>
              <w:t>describe</w:t>
            </w:r>
          </w:p>
        </w:tc>
        <w:tc>
          <w:tcPr>
            <w:tcW w:w="1847" w:type="dxa"/>
            <w:tcBorders>
              <w:left w:val="nil"/>
              <w:right w:val="nil"/>
            </w:tcBorders>
            <w:shd w:val="clear" w:color="auto" w:fill="C1C1C1"/>
          </w:tcPr>
          <w:p>
            <w:pPr>
              <w:pStyle w:val="TableParagraph"/>
              <w:spacing w:line="188" w:lineRule="exact"/>
              <w:ind w:left="179"/>
              <w:rPr>
                <w:sz w:val="18"/>
              </w:rPr>
            </w:pPr>
            <w:r>
              <w:rPr>
                <w:sz w:val="18"/>
              </w:rPr>
              <w:t>Cite</w:t>
            </w:r>
          </w:p>
        </w:tc>
        <w:tc>
          <w:tcPr>
            <w:tcW w:w="1464" w:type="dxa"/>
            <w:tcBorders>
              <w:left w:val="nil"/>
              <w:right w:val="nil"/>
            </w:tcBorders>
            <w:shd w:val="clear" w:color="auto" w:fill="C1C1C1"/>
          </w:tcPr>
          <w:p>
            <w:pPr>
              <w:pStyle w:val="TableParagraph"/>
              <w:spacing w:line="188" w:lineRule="exact"/>
              <w:ind w:left="209"/>
              <w:rPr>
                <w:sz w:val="18"/>
              </w:rPr>
            </w:pPr>
            <w:r>
              <w:rPr>
                <w:sz w:val="18"/>
              </w:rPr>
              <w:t>Apply</w:t>
            </w:r>
          </w:p>
        </w:tc>
        <w:tc>
          <w:tcPr>
            <w:tcW w:w="1611" w:type="dxa"/>
            <w:tcBorders>
              <w:left w:val="nil"/>
              <w:right w:val="nil"/>
            </w:tcBorders>
            <w:shd w:val="clear" w:color="auto" w:fill="C1C1C1"/>
          </w:tcPr>
          <w:p>
            <w:pPr>
              <w:pStyle w:val="TableParagraph"/>
              <w:spacing w:line="188" w:lineRule="exact"/>
              <w:ind w:left="286"/>
              <w:rPr>
                <w:sz w:val="18"/>
              </w:rPr>
            </w:pPr>
            <w:r>
              <w:rPr>
                <w:sz w:val="18"/>
              </w:rPr>
              <w:t>appraise</w:t>
            </w:r>
          </w:p>
        </w:tc>
        <w:tc>
          <w:tcPr>
            <w:tcW w:w="1571" w:type="dxa"/>
            <w:tcBorders>
              <w:left w:val="nil"/>
              <w:right w:val="nil"/>
            </w:tcBorders>
            <w:shd w:val="clear" w:color="auto" w:fill="C1C1C1"/>
          </w:tcPr>
          <w:p>
            <w:pPr>
              <w:pStyle w:val="TableParagraph"/>
              <w:spacing w:line="188" w:lineRule="exact"/>
              <w:ind w:left="214"/>
              <w:rPr>
                <w:sz w:val="18"/>
              </w:rPr>
            </w:pPr>
            <w:r>
              <w:rPr>
                <w:sz w:val="18"/>
              </w:rPr>
              <w:t>Assess</w:t>
            </w:r>
          </w:p>
        </w:tc>
        <w:tc>
          <w:tcPr>
            <w:tcW w:w="1593" w:type="dxa"/>
            <w:tcBorders>
              <w:left w:val="nil"/>
            </w:tcBorders>
            <w:shd w:val="clear" w:color="auto" w:fill="C1C1C1"/>
          </w:tcPr>
          <w:p>
            <w:pPr>
              <w:pStyle w:val="TableParagraph"/>
              <w:spacing w:line="188" w:lineRule="exact"/>
              <w:ind w:left="184"/>
              <w:rPr>
                <w:sz w:val="18"/>
              </w:rPr>
            </w:pPr>
            <w:r>
              <w:rPr>
                <w:sz w:val="18"/>
              </w:rPr>
              <w:t>arrange</w:t>
            </w:r>
          </w:p>
        </w:tc>
      </w:tr>
      <w:tr>
        <w:trPr>
          <w:trHeight w:val="205" w:hRule="atLeast"/>
        </w:trPr>
        <w:tc>
          <w:tcPr>
            <w:tcW w:w="1678" w:type="dxa"/>
            <w:tcBorders>
              <w:right w:val="nil"/>
            </w:tcBorders>
          </w:tcPr>
          <w:p>
            <w:pPr>
              <w:pStyle w:val="TableParagraph"/>
              <w:spacing w:line="186" w:lineRule="exact"/>
              <w:ind w:left="126"/>
              <w:rPr>
                <w:b/>
                <w:sz w:val="18"/>
              </w:rPr>
            </w:pPr>
            <w:r>
              <w:rPr>
                <w:b/>
                <w:sz w:val="18"/>
              </w:rPr>
              <w:t>discover</w:t>
            </w:r>
          </w:p>
        </w:tc>
        <w:tc>
          <w:tcPr>
            <w:tcW w:w="1847" w:type="dxa"/>
            <w:tcBorders>
              <w:left w:val="nil"/>
              <w:right w:val="nil"/>
            </w:tcBorders>
          </w:tcPr>
          <w:p>
            <w:pPr>
              <w:pStyle w:val="TableParagraph"/>
              <w:spacing w:line="186" w:lineRule="exact"/>
              <w:ind w:left="179"/>
              <w:rPr>
                <w:sz w:val="18"/>
              </w:rPr>
            </w:pPr>
            <w:r>
              <w:rPr>
                <w:sz w:val="18"/>
              </w:rPr>
              <w:t>Classify</w:t>
            </w:r>
          </w:p>
        </w:tc>
        <w:tc>
          <w:tcPr>
            <w:tcW w:w="1464" w:type="dxa"/>
            <w:tcBorders>
              <w:left w:val="nil"/>
              <w:right w:val="nil"/>
            </w:tcBorders>
          </w:tcPr>
          <w:p>
            <w:pPr>
              <w:pStyle w:val="TableParagraph"/>
              <w:spacing w:line="186" w:lineRule="exact"/>
              <w:ind w:left="209"/>
              <w:rPr>
                <w:sz w:val="18"/>
              </w:rPr>
            </w:pPr>
            <w:r>
              <w:rPr>
                <w:sz w:val="18"/>
              </w:rPr>
              <w:t>Articulate</w:t>
            </w:r>
          </w:p>
        </w:tc>
        <w:tc>
          <w:tcPr>
            <w:tcW w:w="1611" w:type="dxa"/>
            <w:tcBorders>
              <w:left w:val="nil"/>
              <w:right w:val="nil"/>
            </w:tcBorders>
          </w:tcPr>
          <w:p>
            <w:pPr>
              <w:pStyle w:val="TableParagraph"/>
              <w:spacing w:line="186" w:lineRule="exact"/>
              <w:ind w:left="286"/>
              <w:rPr>
                <w:sz w:val="18"/>
              </w:rPr>
            </w:pPr>
            <w:r>
              <w:rPr>
                <w:sz w:val="18"/>
              </w:rPr>
              <w:t>break down</w:t>
            </w:r>
          </w:p>
        </w:tc>
        <w:tc>
          <w:tcPr>
            <w:tcW w:w="1571" w:type="dxa"/>
            <w:tcBorders>
              <w:left w:val="nil"/>
              <w:right w:val="nil"/>
            </w:tcBorders>
          </w:tcPr>
          <w:p>
            <w:pPr>
              <w:pStyle w:val="TableParagraph"/>
              <w:spacing w:line="186" w:lineRule="exact"/>
              <w:ind w:left="214"/>
              <w:rPr>
                <w:sz w:val="18"/>
              </w:rPr>
            </w:pPr>
            <w:r>
              <w:rPr>
                <w:sz w:val="18"/>
              </w:rPr>
              <w:t>Choose</w:t>
            </w:r>
          </w:p>
        </w:tc>
        <w:tc>
          <w:tcPr>
            <w:tcW w:w="1593" w:type="dxa"/>
            <w:tcBorders>
              <w:left w:val="nil"/>
            </w:tcBorders>
          </w:tcPr>
          <w:p>
            <w:pPr>
              <w:pStyle w:val="TableParagraph"/>
              <w:spacing w:line="186" w:lineRule="exact"/>
              <w:ind w:left="184"/>
              <w:rPr>
                <w:sz w:val="18"/>
              </w:rPr>
            </w:pPr>
            <w:r>
              <w:rPr>
                <w:sz w:val="18"/>
              </w:rPr>
              <w:t>assemble</w:t>
            </w:r>
          </w:p>
        </w:tc>
      </w:tr>
      <w:tr>
        <w:trPr>
          <w:trHeight w:val="208" w:hRule="atLeast"/>
        </w:trPr>
        <w:tc>
          <w:tcPr>
            <w:tcW w:w="1678" w:type="dxa"/>
            <w:tcBorders>
              <w:right w:val="nil"/>
            </w:tcBorders>
            <w:shd w:val="clear" w:color="auto" w:fill="C1C1C1"/>
          </w:tcPr>
          <w:p>
            <w:pPr>
              <w:pStyle w:val="TableParagraph"/>
              <w:spacing w:line="186" w:lineRule="exact" w:before="2"/>
              <w:ind w:left="126"/>
              <w:rPr>
                <w:b/>
                <w:sz w:val="18"/>
              </w:rPr>
            </w:pPr>
            <w:r>
              <w:rPr>
                <w:b/>
                <w:sz w:val="18"/>
              </w:rPr>
              <w:t>duplicate</w:t>
            </w:r>
          </w:p>
        </w:tc>
        <w:tc>
          <w:tcPr>
            <w:tcW w:w="1847" w:type="dxa"/>
            <w:tcBorders>
              <w:left w:val="nil"/>
              <w:right w:val="nil"/>
            </w:tcBorders>
            <w:shd w:val="clear" w:color="auto" w:fill="C1C1C1"/>
          </w:tcPr>
          <w:p>
            <w:pPr>
              <w:pStyle w:val="TableParagraph"/>
              <w:spacing w:line="188" w:lineRule="exact"/>
              <w:ind w:left="179"/>
              <w:rPr>
                <w:sz w:val="18"/>
              </w:rPr>
            </w:pPr>
            <w:r>
              <w:rPr>
                <w:sz w:val="18"/>
              </w:rPr>
              <w:t>Compare</w:t>
            </w:r>
          </w:p>
        </w:tc>
        <w:tc>
          <w:tcPr>
            <w:tcW w:w="1464" w:type="dxa"/>
            <w:tcBorders>
              <w:left w:val="nil"/>
              <w:right w:val="nil"/>
            </w:tcBorders>
            <w:shd w:val="clear" w:color="auto" w:fill="C1C1C1"/>
          </w:tcPr>
          <w:p>
            <w:pPr>
              <w:pStyle w:val="TableParagraph"/>
              <w:spacing w:line="188" w:lineRule="exact"/>
              <w:ind w:left="209"/>
              <w:rPr>
                <w:sz w:val="18"/>
              </w:rPr>
            </w:pPr>
            <w:r>
              <w:rPr>
                <w:sz w:val="18"/>
              </w:rPr>
              <w:t>Calculate</w:t>
            </w:r>
          </w:p>
        </w:tc>
        <w:tc>
          <w:tcPr>
            <w:tcW w:w="1611" w:type="dxa"/>
            <w:tcBorders>
              <w:left w:val="nil"/>
              <w:right w:val="nil"/>
            </w:tcBorders>
            <w:shd w:val="clear" w:color="auto" w:fill="C1C1C1"/>
          </w:tcPr>
          <w:p>
            <w:pPr>
              <w:pStyle w:val="TableParagraph"/>
              <w:spacing w:line="188" w:lineRule="exact"/>
              <w:ind w:left="286"/>
              <w:rPr>
                <w:sz w:val="18"/>
              </w:rPr>
            </w:pPr>
            <w:r>
              <w:rPr>
                <w:sz w:val="18"/>
              </w:rPr>
              <w:t>calculate</w:t>
            </w:r>
          </w:p>
        </w:tc>
        <w:tc>
          <w:tcPr>
            <w:tcW w:w="1571" w:type="dxa"/>
            <w:tcBorders>
              <w:left w:val="nil"/>
              <w:right w:val="nil"/>
            </w:tcBorders>
            <w:shd w:val="clear" w:color="auto" w:fill="C1C1C1"/>
          </w:tcPr>
          <w:p>
            <w:pPr>
              <w:pStyle w:val="TableParagraph"/>
              <w:spacing w:line="188" w:lineRule="exact"/>
              <w:ind w:left="214"/>
              <w:rPr>
                <w:sz w:val="18"/>
              </w:rPr>
            </w:pPr>
            <w:r>
              <w:rPr>
                <w:sz w:val="18"/>
              </w:rPr>
              <w:t>compare</w:t>
            </w:r>
          </w:p>
        </w:tc>
        <w:tc>
          <w:tcPr>
            <w:tcW w:w="1593" w:type="dxa"/>
            <w:tcBorders>
              <w:left w:val="nil"/>
            </w:tcBorders>
            <w:shd w:val="clear" w:color="auto" w:fill="C1C1C1"/>
          </w:tcPr>
          <w:p>
            <w:pPr>
              <w:pStyle w:val="TableParagraph"/>
              <w:spacing w:line="188" w:lineRule="exact"/>
              <w:ind w:left="184"/>
              <w:rPr>
                <w:sz w:val="18"/>
              </w:rPr>
            </w:pPr>
            <w:r>
              <w:rPr>
                <w:sz w:val="18"/>
              </w:rPr>
              <w:t>choose</w:t>
            </w:r>
          </w:p>
        </w:tc>
      </w:tr>
      <w:tr>
        <w:trPr>
          <w:trHeight w:val="207" w:hRule="atLeast"/>
        </w:trPr>
        <w:tc>
          <w:tcPr>
            <w:tcW w:w="1678" w:type="dxa"/>
            <w:tcBorders>
              <w:right w:val="nil"/>
            </w:tcBorders>
          </w:tcPr>
          <w:p>
            <w:pPr>
              <w:pStyle w:val="TableParagraph"/>
              <w:spacing w:line="188" w:lineRule="exact"/>
              <w:ind w:left="126"/>
              <w:rPr>
                <w:b/>
                <w:sz w:val="18"/>
              </w:rPr>
            </w:pPr>
            <w:r>
              <w:rPr>
                <w:b/>
                <w:sz w:val="18"/>
              </w:rPr>
              <w:t>enumerate</w:t>
            </w:r>
          </w:p>
        </w:tc>
        <w:tc>
          <w:tcPr>
            <w:tcW w:w="1847" w:type="dxa"/>
            <w:tcBorders>
              <w:left w:val="nil"/>
              <w:right w:val="nil"/>
            </w:tcBorders>
          </w:tcPr>
          <w:p>
            <w:pPr>
              <w:pStyle w:val="TableParagraph"/>
              <w:spacing w:line="188" w:lineRule="exact"/>
              <w:ind w:left="179"/>
              <w:rPr>
                <w:sz w:val="18"/>
              </w:rPr>
            </w:pPr>
            <w:r>
              <w:rPr>
                <w:sz w:val="18"/>
              </w:rPr>
              <w:t>Contrast</w:t>
            </w:r>
          </w:p>
        </w:tc>
        <w:tc>
          <w:tcPr>
            <w:tcW w:w="1464" w:type="dxa"/>
            <w:tcBorders>
              <w:left w:val="nil"/>
              <w:right w:val="nil"/>
            </w:tcBorders>
          </w:tcPr>
          <w:p>
            <w:pPr>
              <w:pStyle w:val="TableParagraph"/>
              <w:spacing w:line="188" w:lineRule="exact"/>
              <w:ind w:left="209"/>
              <w:rPr>
                <w:sz w:val="18"/>
              </w:rPr>
            </w:pPr>
            <w:r>
              <w:rPr>
                <w:sz w:val="18"/>
              </w:rPr>
              <w:t>Change</w:t>
            </w:r>
          </w:p>
        </w:tc>
        <w:tc>
          <w:tcPr>
            <w:tcW w:w="1611" w:type="dxa"/>
            <w:tcBorders>
              <w:left w:val="nil"/>
              <w:right w:val="nil"/>
            </w:tcBorders>
          </w:tcPr>
          <w:p>
            <w:pPr>
              <w:pStyle w:val="TableParagraph"/>
              <w:spacing w:line="188" w:lineRule="exact"/>
              <w:ind w:left="286"/>
              <w:rPr>
                <w:sz w:val="18"/>
              </w:rPr>
            </w:pPr>
            <w:r>
              <w:rPr>
                <w:sz w:val="18"/>
              </w:rPr>
              <w:t>categorize</w:t>
            </w:r>
          </w:p>
        </w:tc>
        <w:tc>
          <w:tcPr>
            <w:tcW w:w="1571" w:type="dxa"/>
            <w:tcBorders>
              <w:left w:val="nil"/>
              <w:right w:val="nil"/>
            </w:tcBorders>
          </w:tcPr>
          <w:p>
            <w:pPr>
              <w:pStyle w:val="TableParagraph"/>
              <w:spacing w:line="188" w:lineRule="exact"/>
              <w:ind w:left="214"/>
              <w:rPr>
                <w:sz w:val="18"/>
              </w:rPr>
            </w:pPr>
            <w:r>
              <w:rPr>
                <w:sz w:val="18"/>
              </w:rPr>
              <w:t>conclude</w:t>
            </w:r>
          </w:p>
        </w:tc>
        <w:tc>
          <w:tcPr>
            <w:tcW w:w="1593" w:type="dxa"/>
            <w:tcBorders>
              <w:left w:val="nil"/>
            </w:tcBorders>
          </w:tcPr>
          <w:p>
            <w:pPr>
              <w:pStyle w:val="TableParagraph"/>
              <w:spacing w:line="188" w:lineRule="exact"/>
              <w:ind w:left="184"/>
              <w:rPr>
                <w:sz w:val="18"/>
              </w:rPr>
            </w:pPr>
            <w:r>
              <w:rPr>
                <w:sz w:val="18"/>
              </w:rPr>
              <w:t>collaborate</w:t>
            </w:r>
          </w:p>
        </w:tc>
      </w:tr>
      <w:tr>
        <w:trPr>
          <w:trHeight w:val="205" w:hRule="atLeast"/>
        </w:trPr>
        <w:tc>
          <w:tcPr>
            <w:tcW w:w="1678" w:type="dxa"/>
            <w:tcBorders>
              <w:right w:val="nil"/>
            </w:tcBorders>
            <w:shd w:val="clear" w:color="auto" w:fill="C1C1C1"/>
          </w:tcPr>
          <w:p>
            <w:pPr>
              <w:pStyle w:val="TableParagraph"/>
              <w:spacing w:line="186" w:lineRule="exact"/>
              <w:ind w:left="126"/>
              <w:rPr>
                <w:b/>
                <w:sz w:val="18"/>
              </w:rPr>
            </w:pPr>
            <w:r>
              <w:rPr>
                <w:b/>
                <w:sz w:val="18"/>
              </w:rPr>
              <w:t>examine</w:t>
            </w:r>
          </w:p>
        </w:tc>
        <w:tc>
          <w:tcPr>
            <w:tcW w:w="1847" w:type="dxa"/>
            <w:tcBorders>
              <w:left w:val="nil"/>
              <w:right w:val="nil"/>
            </w:tcBorders>
            <w:shd w:val="clear" w:color="auto" w:fill="C1C1C1"/>
          </w:tcPr>
          <w:p>
            <w:pPr>
              <w:pStyle w:val="TableParagraph"/>
              <w:spacing w:line="186" w:lineRule="exact"/>
              <w:ind w:left="179"/>
              <w:rPr>
                <w:sz w:val="18"/>
              </w:rPr>
            </w:pPr>
            <w:r>
              <w:rPr>
                <w:sz w:val="18"/>
              </w:rPr>
              <w:t>Convert</w:t>
            </w:r>
          </w:p>
        </w:tc>
        <w:tc>
          <w:tcPr>
            <w:tcW w:w="1464" w:type="dxa"/>
            <w:tcBorders>
              <w:left w:val="nil"/>
              <w:right w:val="nil"/>
            </w:tcBorders>
            <w:shd w:val="clear" w:color="auto" w:fill="C1C1C1"/>
          </w:tcPr>
          <w:p>
            <w:pPr>
              <w:pStyle w:val="TableParagraph"/>
              <w:spacing w:line="186" w:lineRule="exact"/>
              <w:ind w:left="209"/>
              <w:rPr>
                <w:sz w:val="18"/>
              </w:rPr>
            </w:pPr>
            <w:r>
              <w:rPr>
                <w:sz w:val="18"/>
              </w:rPr>
              <w:t>Chart</w:t>
            </w:r>
          </w:p>
        </w:tc>
        <w:tc>
          <w:tcPr>
            <w:tcW w:w="1611" w:type="dxa"/>
            <w:tcBorders>
              <w:left w:val="nil"/>
              <w:right w:val="nil"/>
            </w:tcBorders>
            <w:shd w:val="clear" w:color="auto" w:fill="C1C1C1"/>
          </w:tcPr>
          <w:p>
            <w:pPr>
              <w:pStyle w:val="TableParagraph"/>
              <w:spacing w:line="186" w:lineRule="exact"/>
              <w:ind w:left="286"/>
              <w:rPr>
                <w:sz w:val="18"/>
              </w:rPr>
            </w:pPr>
            <w:r>
              <w:rPr>
                <w:sz w:val="18"/>
              </w:rPr>
              <w:t>classify</w:t>
            </w:r>
          </w:p>
        </w:tc>
        <w:tc>
          <w:tcPr>
            <w:tcW w:w="1571" w:type="dxa"/>
            <w:tcBorders>
              <w:left w:val="nil"/>
              <w:right w:val="nil"/>
            </w:tcBorders>
            <w:shd w:val="clear" w:color="auto" w:fill="C1C1C1"/>
          </w:tcPr>
          <w:p>
            <w:pPr>
              <w:pStyle w:val="TableParagraph"/>
              <w:spacing w:line="186" w:lineRule="exact"/>
              <w:ind w:left="214"/>
              <w:rPr>
                <w:sz w:val="18"/>
              </w:rPr>
            </w:pPr>
            <w:r>
              <w:rPr>
                <w:sz w:val="18"/>
              </w:rPr>
              <w:t>consider</w:t>
            </w:r>
          </w:p>
        </w:tc>
        <w:tc>
          <w:tcPr>
            <w:tcW w:w="1593" w:type="dxa"/>
            <w:tcBorders>
              <w:left w:val="nil"/>
            </w:tcBorders>
            <w:shd w:val="clear" w:color="auto" w:fill="C1C1C1"/>
          </w:tcPr>
          <w:p>
            <w:pPr>
              <w:pStyle w:val="TableParagraph"/>
              <w:spacing w:line="186" w:lineRule="exact"/>
              <w:ind w:left="184"/>
              <w:rPr>
                <w:sz w:val="18"/>
              </w:rPr>
            </w:pPr>
            <w:r>
              <w:rPr>
                <w:sz w:val="18"/>
              </w:rPr>
              <w:t>collect</w:t>
            </w:r>
          </w:p>
        </w:tc>
      </w:tr>
      <w:tr>
        <w:trPr>
          <w:trHeight w:val="208" w:hRule="atLeast"/>
        </w:trPr>
        <w:tc>
          <w:tcPr>
            <w:tcW w:w="1678" w:type="dxa"/>
            <w:tcBorders>
              <w:right w:val="nil"/>
            </w:tcBorders>
          </w:tcPr>
          <w:p>
            <w:pPr>
              <w:pStyle w:val="TableParagraph"/>
              <w:spacing w:line="184" w:lineRule="exact" w:before="4"/>
              <w:ind w:left="126"/>
              <w:rPr>
                <w:b/>
                <w:sz w:val="18"/>
              </w:rPr>
            </w:pPr>
            <w:r>
              <w:rPr>
                <w:b/>
                <w:sz w:val="18"/>
              </w:rPr>
              <w:t>identify</w:t>
            </w:r>
          </w:p>
        </w:tc>
        <w:tc>
          <w:tcPr>
            <w:tcW w:w="1847" w:type="dxa"/>
            <w:tcBorders>
              <w:left w:val="nil"/>
              <w:right w:val="nil"/>
            </w:tcBorders>
          </w:tcPr>
          <w:p>
            <w:pPr>
              <w:pStyle w:val="TableParagraph"/>
              <w:spacing w:line="188" w:lineRule="exact"/>
              <w:ind w:left="179"/>
              <w:rPr>
                <w:sz w:val="18"/>
              </w:rPr>
            </w:pPr>
            <w:r>
              <w:rPr>
                <w:sz w:val="18"/>
              </w:rPr>
              <w:t>Demonstrate</w:t>
            </w:r>
          </w:p>
        </w:tc>
        <w:tc>
          <w:tcPr>
            <w:tcW w:w="1464" w:type="dxa"/>
            <w:tcBorders>
              <w:left w:val="nil"/>
              <w:right w:val="nil"/>
            </w:tcBorders>
          </w:tcPr>
          <w:p>
            <w:pPr>
              <w:pStyle w:val="TableParagraph"/>
              <w:spacing w:line="188" w:lineRule="exact"/>
              <w:ind w:left="209"/>
              <w:rPr>
                <w:sz w:val="18"/>
              </w:rPr>
            </w:pPr>
            <w:r>
              <w:rPr>
                <w:sz w:val="18"/>
              </w:rPr>
              <w:t>Choose</w:t>
            </w:r>
          </w:p>
        </w:tc>
        <w:tc>
          <w:tcPr>
            <w:tcW w:w="1611" w:type="dxa"/>
            <w:tcBorders>
              <w:left w:val="nil"/>
              <w:right w:val="nil"/>
            </w:tcBorders>
          </w:tcPr>
          <w:p>
            <w:pPr>
              <w:pStyle w:val="TableParagraph"/>
              <w:spacing w:line="188" w:lineRule="exact"/>
              <w:ind w:left="286"/>
              <w:rPr>
                <w:sz w:val="18"/>
              </w:rPr>
            </w:pPr>
            <w:r>
              <w:rPr>
                <w:sz w:val="18"/>
              </w:rPr>
              <w:t>compare</w:t>
            </w:r>
          </w:p>
        </w:tc>
        <w:tc>
          <w:tcPr>
            <w:tcW w:w="1571" w:type="dxa"/>
            <w:tcBorders>
              <w:left w:val="nil"/>
              <w:right w:val="nil"/>
            </w:tcBorders>
          </w:tcPr>
          <w:p>
            <w:pPr>
              <w:pStyle w:val="TableParagraph"/>
              <w:spacing w:line="188" w:lineRule="exact"/>
              <w:ind w:left="214"/>
              <w:rPr>
                <w:sz w:val="18"/>
              </w:rPr>
            </w:pPr>
            <w:r>
              <w:rPr>
                <w:sz w:val="18"/>
              </w:rPr>
              <w:t>convince</w:t>
            </w:r>
          </w:p>
        </w:tc>
        <w:tc>
          <w:tcPr>
            <w:tcW w:w="1593" w:type="dxa"/>
            <w:tcBorders>
              <w:left w:val="nil"/>
            </w:tcBorders>
          </w:tcPr>
          <w:p>
            <w:pPr>
              <w:pStyle w:val="TableParagraph"/>
              <w:spacing w:line="188" w:lineRule="exact"/>
              <w:ind w:left="184"/>
              <w:rPr>
                <w:sz w:val="18"/>
              </w:rPr>
            </w:pPr>
            <w:r>
              <w:rPr>
                <w:sz w:val="18"/>
              </w:rPr>
              <w:t>combine</w:t>
            </w:r>
          </w:p>
        </w:tc>
      </w:tr>
      <w:tr>
        <w:trPr>
          <w:trHeight w:val="205" w:hRule="atLeast"/>
        </w:trPr>
        <w:tc>
          <w:tcPr>
            <w:tcW w:w="1678" w:type="dxa"/>
            <w:tcBorders>
              <w:right w:val="nil"/>
            </w:tcBorders>
            <w:shd w:val="clear" w:color="auto" w:fill="C1C1C1"/>
          </w:tcPr>
          <w:p>
            <w:pPr>
              <w:pStyle w:val="TableParagraph"/>
              <w:spacing w:line="184" w:lineRule="exact" w:before="2"/>
              <w:ind w:left="126"/>
              <w:rPr>
                <w:b/>
                <w:sz w:val="18"/>
              </w:rPr>
            </w:pPr>
            <w:r>
              <w:rPr>
                <w:b/>
                <w:sz w:val="18"/>
              </w:rPr>
              <w:t>label</w:t>
            </w:r>
          </w:p>
        </w:tc>
        <w:tc>
          <w:tcPr>
            <w:tcW w:w="1847" w:type="dxa"/>
            <w:tcBorders>
              <w:left w:val="nil"/>
              <w:right w:val="nil"/>
            </w:tcBorders>
            <w:shd w:val="clear" w:color="auto" w:fill="C1C1C1"/>
          </w:tcPr>
          <w:p>
            <w:pPr>
              <w:pStyle w:val="TableParagraph"/>
              <w:spacing w:line="186" w:lineRule="exact"/>
              <w:ind w:left="179"/>
              <w:rPr>
                <w:sz w:val="18"/>
              </w:rPr>
            </w:pPr>
            <w:r>
              <w:rPr>
                <w:sz w:val="18"/>
              </w:rPr>
              <w:t>Describe</w:t>
            </w:r>
          </w:p>
        </w:tc>
        <w:tc>
          <w:tcPr>
            <w:tcW w:w="1464" w:type="dxa"/>
            <w:tcBorders>
              <w:left w:val="nil"/>
              <w:right w:val="nil"/>
            </w:tcBorders>
            <w:shd w:val="clear" w:color="auto" w:fill="C1C1C1"/>
          </w:tcPr>
          <w:p>
            <w:pPr>
              <w:pStyle w:val="TableParagraph"/>
              <w:spacing w:line="186" w:lineRule="exact"/>
              <w:ind w:left="209"/>
              <w:rPr>
                <w:sz w:val="18"/>
              </w:rPr>
            </w:pPr>
            <w:r>
              <w:rPr>
                <w:sz w:val="18"/>
              </w:rPr>
              <w:t>Collect</w:t>
            </w:r>
          </w:p>
        </w:tc>
        <w:tc>
          <w:tcPr>
            <w:tcW w:w="1611" w:type="dxa"/>
            <w:tcBorders>
              <w:left w:val="nil"/>
              <w:right w:val="nil"/>
            </w:tcBorders>
            <w:shd w:val="clear" w:color="auto" w:fill="C1C1C1"/>
          </w:tcPr>
          <w:p>
            <w:pPr>
              <w:pStyle w:val="TableParagraph"/>
              <w:spacing w:line="186" w:lineRule="exact"/>
              <w:ind w:left="286"/>
              <w:rPr>
                <w:sz w:val="18"/>
              </w:rPr>
            </w:pPr>
            <w:r>
              <w:rPr>
                <w:sz w:val="18"/>
              </w:rPr>
              <w:t>conclude</w:t>
            </w:r>
          </w:p>
        </w:tc>
        <w:tc>
          <w:tcPr>
            <w:tcW w:w="1571" w:type="dxa"/>
            <w:tcBorders>
              <w:left w:val="nil"/>
              <w:right w:val="nil"/>
            </w:tcBorders>
            <w:shd w:val="clear" w:color="auto" w:fill="C1C1C1"/>
          </w:tcPr>
          <w:p>
            <w:pPr>
              <w:pStyle w:val="TableParagraph"/>
              <w:spacing w:line="186" w:lineRule="exact"/>
              <w:ind w:left="214"/>
              <w:rPr>
                <w:sz w:val="18"/>
              </w:rPr>
            </w:pPr>
            <w:r>
              <w:rPr>
                <w:sz w:val="18"/>
              </w:rPr>
              <w:t>criticize</w:t>
            </w:r>
          </w:p>
        </w:tc>
        <w:tc>
          <w:tcPr>
            <w:tcW w:w="1593" w:type="dxa"/>
            <w:tcBorders>
              <w:left w:val="nil"/>
            </w:tcBorders>
            <w:shd w:val="clear" w:color="auto" w:fill="C1C1C1"/>
          </w:tcPr>
          <w:p>
            <w:pPr>
              <w:pStyle w:val="TableParagraph"/>
              <w:spacing w:line="186" w:lineRule="exact"/>
              <w:ind w:left="184"/>
              <w:rPr>
                <w:sz w:val="18"/>
              </w:rPr>
            </w:pPr>
            <w:r>
              <w:rPr>
                <w:sz w:val="18"/>
              </w:rPr>
              <w:t>compile</w:t>
            </w:r>
          </w:p>
        </w:tc>
      </w:tr>
      <w:tr>
        <w:trPr>
          <w:trHeight w:val="207" w:hRule="atLeast"/>
        </w:trPr>
        <w:tc>
          <w:tcPr>
            <w:tcW w:w="1678" w:type="dxa"/>
            <w:tcBorders>
              <w:right w:val="nil"/>
            </w:tcBorders>
          </w:tcPr>
          <w:p>
            <w:pPr>
              <w:pStyle w:val="TableParagraph"/>
              <w:spacing w:line="184" w:lineRule="exact" w:before="4"/>
              <w:ind w:left="126"/>
              <w:rPr>
                <w:b/>
                <w:sz w:val="18"/>
              </w:rPr>
            </w:pPr>
            <w:r>
              <w:rPr>
                <w:b/>
                <w:sz w:val="18"/>
              </w:rPr>
              <w:t>list</w:t>
            </w:r>
          </w:p>
        </w:tc>
        <w:tc>
          <w:tcPr>
            <w:tcW w:w="1847" w:type="dxa"/>
            <w:tcBorders>
              <w:left w:val="nil"/>
              <w:right w:val="nil"/>
            </w:tcBorders>
          </w:tcPr>
          <w:p>
            <w:pPr>
              <w:pStyle w:val="TableParagraph"/>
              <w:spacing w:line="188" w:lineRule="exact"/>
              <w:ind w:left="179"/>
              <w:rPr>
                <w:sz w:val="18"/>
              </w:rPr>
            </w:pPr>
            <w:r>
              <w:rPr>
                <w:sz w:val="18"/>
              </w:rPr>
              <w:t>Differentiate</w:t>
            </w:r>
          </w:p>
        </w:tc>
        <w:tc>
          <w:tcPr>
            <w:tcW w:w="1464" w:type="dxa"/>
            <w:tcBorders>
              <w:left w:val="nil"/>
              <w:right w:val="nil"/>
            </w:tcBorders>
          </w:tcPr>
          <w:p>
            <w:pPr>
              <w:pStyle w:val="TableParagraph"/>
              <w:spacing w:line="188" w:lineRule="exact"/>
              <w:ind w:left="209"/>
              <w:rPr>
                <w:sz w:val="18"/>
              </w:rPr>
            </w:pPr>
            <w:r>
              <w:rPr>
                <w:sz w:val="18"/>
              </w:rPr>
              <w:t>Complete</w:t>
            </w:r>
          </w:p>
        </w:tc>
        <w:tc>
          <w:tcPr>
            <w:tcW w:w="1611" w:type="dxa"/>
            <w:tcBorders>
              <w:left w:val="nil"/>
              <w:right w:val="nil"/>
            </w:tcBorders>
          </w:tcPr>
          <w:p>
            <w:pPr>
              <w:pStyle w:val="TableParagraph"/>
              <w:spacing w:line="188" w:lineRule="exact"/>
              <w:ind w:left="286"/>
              <w:rPr>
                <w:sz w:val="18"/>
              </w:rPr>
            </w:pPr>
            <w:r>
              <w:rPr>
                <w:sz w:val="18"/>
              </w:rPr>
              <w:t>connect</w:t>
            </w:r>
          </w:p>
        </w:tc>
        <w:tc>
          <w:tcPr>
            <w:tcW w:w="1571" w:type="dxa"/>
            <w:tcBorders>
              <w:left w:val="nil"/>
              <w:right w:val="nil"/>
            </w:tcBorders>
          </w:tcPr>
          <w:p>
            <w:pPr>
              <w:pStyle w:val="TableParagraph"/>
              <w:spacing w:line="188" w:lineRule="exact"/>
              <w:ind w:left="214"/>
              <w:rPr>
                <w:sz w:val="18"/>
              </w:rPr>
            </w:pPr>
            <w:r>
              <w:rPr>
                <w:sz w:val="18"/>
              </w:rPr>
              <w:t>critique</w:t>
            </w:r>
          </w:p>
        </w:tc>
        <w:tc>
          <w:tcPr>
            <w:tcW w:w="1593" w:type="dxa"/>
            <w:tcBorders>
              <w:left w:val="nil"/>
            </w:tcBorders>
          </w:tcPr>
          <w:p>
            <w:pPr>
              <w:pStyle w:val="TableParagraph"/>
              <w:spacing w:line="188" w:lineRule="exact"/>
              <w:ind w:left="184"/>
              <w:rPr>
                <w:sz w:val="18"/>
              </w:rPr>
            </w:pPr>
            <w:r>
              <w:rPr>
                <w:sz w:val="18"/>
              </w:rPr>
              <w:t>compose</w:t>
            </w:r>
          </w:p>
        </w:tc>
      </w:tr>
      <w:tr>
        <w:trPr>
          <w:trHeight w:val="208" w:hRule="atLeast"/>
        </w:trPr>
        <w:tc>
          <w:tcPr>
            <w:tcW w:w="1678" w:type="dxa"/>
            <w:tcBorders>
              <w:right w:val="nil"/>
            </w:tcBorders>
            <w:shd w:val="clear" w:color="auto" w:fill="C1C1C1"/>
          </w:tcPr>
          <w:p>
            <w:pPr>
              <w:pStyle w:val="TableParagraph"/>
              <w:spacing w:line="186" w:lineRule="exact" w:before="2"/>
              <w:ind w:left="126"/>
              <w:rPr>
                <w:b/>
                <w:sz w:val="18"/>
              </w:rPr>
            </w:pPr>
            <w:r>
              <w:rPr>
                <w:b/>
                <w:sz w:val="18"/>
              </w:rPr>
              <w:t>listen</w:t>
            </w:r>
          </w:p>
        </w:tc>
        <w:tc>
          <w:tcPr>
            <w:tcW w:w="1847" w:type="dxa"/>
            <w:tcBorders>
              <w:left w:val="nil"/>
              <w:right w:val="nil"/>
            </w:tcBorders>
            <w:shd w:val="clear" w:color="auto" w:fill="C1C1C1"/>
          </w:tcPr>
          <w:p>
            <w:pPr>
              <w:pStyle w:val="TableParagraph"/>
              <w:spacing w:line="188" w:lineRule="exact"/>
              <w:ind w:left="179"/>
              <w:rPr>
                <w:sz w:val="18"/>
              </w:rPr>
            </w:pPr>
            <w:r>
              <w:rPr>
                <w:sz w:val="18"/>
              </w:rPr>
              <w:t>Discover</w:t>
            </w:r>
          </w:p>
        </w:tc>
        <w:tc>
          <w:tcPr>
            <w:tcW w:w="1464" w:type="dxa"/>
            <w:tcBorders>
              <w:left w:val="nil"/>
              <w:right w:val="nil"/>
            </w:tcBorders>
            <w:shd w:val="clear" w:color="auto" w:fill="C1C1C1"/>
          </w:tcPr>
          <w:p>
            <w:pPr>
              <w:pStyle w:val="TableParagraph"/>
              <w:spacing w:line="188" w:lineRule="exact"/>
              <w:ind w:left="209"/>
              <w:rPr>
                <w:sz w:val="18"/>
              </w:rPr>
            </w:pPr>
            <w:r>
              <w:rPr>
                <w:sz w:val="18"/>
              </w:rPr>
              <w:t>Compute</w:t>
            </w:r>
          </w:p>
        </w:tc>
        <w:tc>
          <w:tcPr>
            <w:tcW w:w="1611" w:type="dxa"/>
            <w:tcBorders>
              <w:left w:val="nil"/>
              <w:right w:val="nil"/>
            </w:tcBorders>
            <w:shd w:val="clear" w:color="auto" w:fill="C1C1C1"/>
          </w:tcPr>
          <w:p>
            <w:pPr>
              <w:pStyle w:val="TableParagraph"/>
              <w:spacing w:line="188" w:lineRule="exact"/>
              <w:ind w:left="286"/>
              <w:rPr>
                <w:sz w:val="18"/>
              </w:rPr>
            </w:pPr>
            <w:r>
              <w:rPr>
                <w:sz w:val="18"/>
              </w:rPr>
              <w:t>contrast</w:t>
            </w:r>
          </w:p>
        </w:tc>
        <w:tc>
          <w:tcPr>
            <w:tcW w:w="1571" w:type="dxa"/>
            <w:tcBorders>
              <w:left w:val="nil"/>
              <w:right w:val="nil"/>
            </w:tcBorders>
            <w:shd w:val="clear" w:color="auto" w:fill="C1C1C1"/>
          </w:tcPr>
          <w:p>
            <w:pPr>
              <w:pStyle w:val="TableParagraph"/>
              <w:spacing w:line="188" w:lineRule="exact"/>
              <w:ind w:left="214"/>
              <w:rPr>
                <w:sz w:val="18"/>
              </w:rPr>
            </w:pPr>
            <w:r>
              <w:rPr>
                <w:sz w:val="18"/>
              </w:rPr>
              <w:t>debate</w:t>
            </w:r>
          </w:p>
        </w:tc>
        <w:tc>
          <w:tcPr>
            <w:tcW w:w="1593" w:type="dxa"/>
            <w:tcBorders>
              <w:left w:val="nil"/>
            </w:tcBorders>
            <w:shd w:val="clear" w:color="auto" w:fill="C1C1C1"/>
          </w:tcPr>
          <w:p>
            <w:pPr>
              <w:pStyle w:val="TableParagraph"/>
              <w:spacing w:line="188" w:lineRule="exact"/>
              <w:ind w:left="184"/>
              <w:rPr>
                <w:sz w:val="18"/>
              </w:rPr>
            </w:pPr>
            <w:r>
              <w:rPr>
                <w:sz w:val="18"/>
              </w:rPr>
              <w:t>construct</w:t>
            </w:r>
          </w:p>
        </w:tc>
      </w:tr>
      <w:tr>
        <w:trPr>
          <w:trHeight w:val="207" w:hRule="atLeast"/>
        </w:trPr>
        <w:tc>
          <w:tcPr>
            <w:tcW w:w="1678" w:type="dxa"/>
            <w:tcBorders>
              <w:right w:val="nil"/>
            </w:tcBorders>
          </w:tcPr>
          <w:p>
            <w:pPr>
              <w:pStyle w:val="TableParagraph"/>
              <w:spacing w:line="186" w:lineRule="exact" w:before="2"/>
              <w:ind w:left="126"/>
              <w:rPr>
                <w:b/>
                <w:sz w:val="18"/>
              </w:rPr>
            </w:pPr>
            <w:r>
              <w:rPr>
                <w:b/>
                <w:sz w:val="18"/>
              </w:rPr>
              <w:t>locate</w:t>
            </w:r>
          </w:p>
        </w:tc>
        <w:tc>
          <w:tcPr>
            <w:tcW w:w="1847" w:type="dxa"/>
            <w:tcBorders>
              <w:left w:val="nil"/>
              <w:right w:val="nil"/>
            </w:tcBorders>
          </w:tcPr>
          <w:p>
            <w:pPr>
              <w:pStyle w:val="TableParagraph"/>
              <w:spacing w:line="188" w:lineRule="exact"/>
              <w:ind w:left="179"/>
              <w:rPr>
                <w:sz w:val="18"/>
              </w:rPr>
            </w:pPr>
            <w:r>
              <w:rPr>
                <w:sz w:val="18"/>
              </w:rPr>
              <w:t>Discuss</w:t>
            </w:r>
          </w:p>
        </w:tc>
        <w:tc>
          <w:tcPr>
            <w:tcW w:w="1464" w:type="dxa"/>
            <w:tcBorders>
              <w:left w:val="nil"/>
              <w:right w:val="nil"/>
            </w:tcBorders>
          </w:tcPr>
          <w:p>
            <w:pPr>
              <w:pStyle w:val="TableParagraph"/>
              <w:spacing w:line="188" w:lineRule="exact"/>
              <w:ind w:left="209"/>
              <w:rPr>
                <w:sz w:val="18"/>
              </w:rPr>
            </w:pPr>
            <w:r>
              <w:rPr>
                <w:sz w:val="18"/>
              </w:rPr>
              <w:t>Construct</w:t>
            </w:r>
          </w:p>
        </w:tc>
        <w:tc>
          <w:tcPr>
            <w:tcW w:w="1611" w:type="dxa"/>
            <w:tcBorders>
              <w:left w:val="nil"/>
              <w:right w:val="nil"/>
            </w:tcBorders>
          </w:tcPr>
          <w:p>
            <w:pPr>
              <w:pStyle w:val="TableParagraph"/>
              <w:spacing w:line="188" w:lineRule="exact"/>
              <w:ind w:left="286"/>
              <w:rPr>
                <w:sz w:val="18"/>
              </w:rPr>
            </w:pPr>
            <w:r>
              <w:rPr>
                <w:sz w:val="18"/>
              </w:rPr>
              <w:t>correlate</w:t>
            </w:r>
          </w:p>
        </w:tc>
        <w:tc>
          <w:tcPr>
            <w:tcW w:w="1571" w:type="dxa"/>
            <w:tcBorders>
              <w:left w:val="nil"/>
              <w:right w:val="nil"/>
            </w:tcBorders>
          </w:tcPr>
          <w:p>
            <w:pPr>
              <w:pStyle w:val="TableParagraph"/>
              <w:spacing w:line="188" w:lineRule="exact"/>
              <w:ind w:left="214"/>
              <w:rPr>
                <w:sz w:val="18"/>
              </w:rPr>
            </w:pPr>
            <w:r>
              <w:rPr>
                <w:sz w:val="18"/>
              </w:rPr>
              <w:t>decide</w:t>
            </w:r>
          </w:p>
        </w:tc>
        <w:tc>
          <w:tcPr>
            <w:tcW w:w="1593" w:type="dxa"/>
            <w:tcBorders>
              <w:left w:val="nil"/>
            </w:tcBorders>
          </w:tcPr>
          <w:p>
            <w:pPr>
              <w:pStyle w:val="TableParagraph"/>
              <w:spacing w:line="188" w:lineRule="exact"/>
              <w:ind w:left="184"/>
              <w:rPr>
                <w:sz w:val="18"/>
              </w:rPr>
            </w:pPr>
            <w:r>
              <w:rPr>
                <w:sz w:val="18"/>
              </w:rPr>
              <w:t>create</w:t>
            </w:r>
          </w:p>
        </w:tc>
      </w:tr>
      <w:tr>
        <w:trPr>
          <w:trHeight w:val="207" w:hRule="atLeast"/>
        </w:trPr>
        <w:tc>
          <w:tcPr>
            <w:tcW w:w="1678" w:type="dxa"/>
            <w:tcBorders>
              <w:right w:val="nil"/>
            </w:tcBorders>
            <w:shd w:val="clear" w:color="auto" w:fill="C1C1C1"/>
          </w:tcPr>
          <w:p>
            <w:pPr>
              <w:pStyle w:val="TableParagraph"/>
              <w:spacing w:line="188" w:lineRule="exact"/>
              <w:ind w:left="126"/>
              <w:rPr>
                <w:b/>
                <w:sz w:val="18"/>
              </w:rPr>
            </w:pPr>
            <w:r>
              <w:rPr>
                <w:b/>
                <w:sz w:val="18"/>
              </w:rPr>
              <w:t>match</w:t>
            </w:r>
          </w:p>
        </w:tc>
        <w:tc>
          <w:tcPr>
            <w:tcW w:w="1847" w:type="dxa"/>
            <w:tcBorders>
              <w:left w:val="nil"/>
              <w:right w:val="nil"/>
            </w:tcBorders>
            <w:shd w:val="clear" w:color="auto" w:fill="C1C1C1"/>
          </w:tcPr>
          <w:p>
            <w:pPr>
              <w:pStyle w:val="TableParagraph"/>
              <w:spacing w:line="188" w:lineRule="exact"/>
              <w:ind w:left="179"/>
              <w:rPr>
                <w:sz w:val="18"/>
              </w:rPr>
            </w:pPr>
            <w:r>
              <w:rPr>
                <w:sz w:val="18"/>
              </w:rPr>
              <w:t>Distinguish</w:t>
            </w:r>
          </w:p>
        </w:tc>
        <w:tc>
          <w:tcPr>
            <w:tcW w:w="1464" w:type="dxa"/>
            <w:tcBorders>
              <w:left w:val="nil"/>
              <w:right w:val="nil"/>
            </w:tcBorders>
            <w:shd w:val="clear" w:color="auto" w:fill="C1C1C1"/>
          </w:tcPr>
          <w:p>
            <w:pPr>
              <w:pStyle w:val="TableParagraph"/>
              <w:spacing w:line="188" w:lineRule="exact"/>
              <w:ind w:left="209"/>
              <w:rPr>
                <w:sz w:val="18"/>
              </w:rPr>
            </w:pPr>
            <w:r>
              <w:rPr>
                <w:sz w:val="18"/>
              </w:rPr>
              <w:t>Demonstrate</w:t>
            </w:r>
          </w:p>
        </w:tc>
        <w:tc>
          <w:tcPr>
            <w:tcW w:w="1611" w:type="dxa"/>
            <w:tcBorders>
              <w:left w:val="nil"/>
              <w:right w:val="nil"/>
            </w:tcBorders>
            <w:shd w:val="clear" w:color="auto" w:fill="C1C1C1"/>
          </w:tcPr>
          <w:p>
            <w:pPr>
              <w:pStyle w:val="TableParagraph"/>
              <w:spacing w:line="188" w:lineRule="exact"/>
              <w:ind w:left="286"/>
              <w:rPr>
                <w:sz w:val="18"/>
              </w:rPr>
            </w:pPr>
            <w:r>
              <w:rPr>
                <w:sz w:val="18"/>
              </w:rPr>
              <w:t>criticize</w:t>
            </w:r>
          </w:p>
        </w:tc>
        <w:tc>
          <w:tcPr>
            <w:tcW w:w="1571" w:type="dxa"/>
            <w:tcBorders>
              <w:left w:val="nil"/>
              <w:right w:val="nil"/>
            </w:tcBorders>
            <w:shd w:val="clear" w:color="auto" w:fill="C1C1C1"/>
          </w:tcPr>
          <w:p>
            <w:pPr>
              <w:pStyle w:val="TableParagraph"/>
              <w:spacing w:line="188" w:lineRule="exact"/>
              <w:ind w:left="214"/>
              <w:rPr>
                <w:sz w:val="18"/>
              </w:rPr>
            </w:pPr>
            <w:r>
              <w:rPr>
                <w:sz w:val="18"/>
              </w:rPr>
              <w:t>defend</w:t>
            </w:r>
          </w:p>
        </w:tc>
        <w:tc>
          <w:tcPr>
            <w:tcW w:w="1593" w:type="dxa"/>
            <w:tcBorders>
              <w:left w:val="nil"/>
            </w:tcBorders>
            <w:shd w:val="clear" w:color="auto" w:fill="C1C1C1"/>
          </w:tcPr>
          <w:p>
            <w:pPr>
              <w:pStyle w:val="TableParagraph"/>
              <w:spacing w:line="188" w:lineRule="exact"/>
              <w:ind w:left="184"/>
              <w:rPr>
                <w:sz w:val="18"/>
              </w:rPr>
            </w:pPr>
            <w:r>
              <w:rPr>
                <w:sz w:val="18"/>
              </w:rPr>
              <w:t>design</w:t>
            </w:r>
          </w:p>
        </w:tc>
      </w:tr>
      <w:tr>
        <w:trPr>
          <w:trHeight w:val="206" w:hRule="atLeast"/>
        </w:trPr>
        <w:tc>
          <w:tcPr>
            <w:tcW w:w="1678" w:type="dxa"/>
            <w:tcBorders>
              <w:right w:val="nil"/>
            </w:tcBorders>
          </w:tcPr>
          <w:p>
            <w:pPr>
              <w:pStyle w:val="TableParagraph"/>
              <w:spacing w:line="186" w:lineRule="exact"/>
              <w:ind w:left="126"/>
              <w:rPr>
                <w:b/>
                <w:sz w:val="18"/>
              </w:rPr>
            </w:pPr>
            <w:r>
              <w:rPr>
                <w:b/>
                <w:sz w:val="18"/>
              </w:rPr>
              <w:t>memorize</w:t>
            </w:r>
          </w:p>
        </w:tc>
        <w:tc>
          <w:tcPr>
            <w:tcW w:w="1847" w:type="dxa"/>
            <w:tcBorders>
              <w:left w:val="nil"/>
              <w:right w:val="nil"/>
            </w:tcBorders>
          </w:tcPr>
          <w:p>
            <w:pPr>
              <w:pStyle w:val="TableParagraph"/>
              <w:spacing w:line="186" w:lineRule="exact"/>
              <w:ind w:left="179"/>
              <w:rPr>
                <w:sz w:val="18"/>
              </w:rPr>
            </w:pPr>
            <w:r>
              <w:rPr>
                <w:sz w:val="18"/>
              </w:rPr>
              <w:t>Estimate</w:t>
            </w:r>
          </w:p>
        </w:tc>
        <w:tc>
          <w:tcPr>
            <w:tcW w:w="1464" w:type="dxa"/>
            <w:tcBorders>
              <w:left w:val="nil"/>
              <w:right w:val="nil"/>
            </w:tcBorders>
          </w:tcPr>
          <w:p>
            <w:pPr>
              <w:pStyle w:val="TableParagraph"/>
              <w:spacing w:line="186" w:lineRule="exact"/>
              <w:ind w:left="209"/>
              <w:rPr>
                <w:sz w:val="18"/>
              </w:rPr>
            </w:pPr>
            <w:r>
              <w:rPr>
                <w:sz w:val="18"/>
              </w:rPr>
              <w:t>Determine</w:t>
            </w:r>
          </w:p>
        </w:tc>
        <w:tc>
          <w:tcPr>
            <w:tcW w:w="1611" w:type="dxa"/>
            <w:tcBorders>
              <w:left w:val="nil"/>
              <w:right w:val="nil"/>
            </w:tcBorders>
          </w:tcPr>
          <w:p>
            <w:pPr>
              <w:pStyle w:val="TableParagraph"/>
              <w:spacing w:line="186" w:lineRule="exact"/>
              <w:ind w:left="286"/>
              <w:rPr>
                <w:sz w:val="18"/>
              </w:rPr>
            </w:pPr>
            <w:r>
              <w:rPr>
                <w:sz w:val="18"/>
              </w:rPr>
              <w:t>deduce</w:t>
            </w:r>
          </w:p>
        </w:tc>
        <w:tc>
          <w:tcPr>
            <w:tcW w:w="1571" w:type="dxa"/>
            <w:tcBorders>
              <w:left w:val="nil"/>
              <w:right w:val="nil"/>
            </w:tcBorders>
          </w:tcPr>
          <w:p>
            <w:pPr>
              <w:pStyle w:val="TableParagraph"/>
              <w:spacing w:line="186" w:lineRule="exact"/>
              <w:ind w:left="214"/>
              <w:rPr>
                <w:sz w:val="18"/>
              </w:rPr>
            </w:pPr>
            <w:r>
              <w:rPr>
                <w:sz w:val="18"/>
              </w:rPr>
              <w:t>discriminate</w:t>
            </w:r>
          </w:p>
        </w:tc>
        <w:tc>
          <w:tcPr>
            <w:tcW w:w="1593" w:type="dxa"/>
            <w:tcBorders>
              <w:left w:val="nil"/>
            </w:tcBorders>
          </w:tcPr>
          <w:p>
            <w:pPr>
              <w:pStyle w:val="TableParagraph"/>
              <w:spacing w:line="186" w:lineRule="exact"/>
              <w:ind w:left="184"/>
              <w:rPr>
                <w:sz w:val="18"/>
              </w:rPr>
            </w:pPr>
            <w:r>
              <w:rPr>
                <w:sz w:val="18"/>
              </w:rPr>
              <w:t>develop</w:t>
            </w:r>
          </w:p>
        </w:tc>
      </w:tr>
      <w:tr>
        <w:trPr>
          <w:trHeight w:val="207" w:hRule="atLeast"/>
        </w:trPr>
        <w:tc>
          <w:tcPr>
            <w:tcW w:w="1678" w:type="dxa"/>
            <w:tcBorders>
              <w:right w:val="nil"/>
            </w:tcBorders>
            <w:shd w:val="clear" w:color="auto" w:fill="C1C1C1"/>
          </w:tcPr>
          <w:p>
            <w:pPr>
              <w:pStyle w:val="TableParagraph"/>
              <w:spacing w:line="188" w:lineRule="exact"/>
              <w:ind w:left="126"/>
              <w:rPr>
                <w:b/>
                <w:sz w:val="18"/>
              </w:rPr>
            </w:pPr>
            <w:r>
              <w:rPr>
                <w:b/>
                <w:sz w:val="18"/>
              </w:rPr>
              <w:t>name</w:t>
            </w:r>
          </w:p>
        </w:tc>
        <w:tc>
          <w:tcPr>
            <w:tcW w:w="1847" w:type="dxa"/>
            <w:tcBorders>
              <w:left w:val="nil"/>
              <w:right w:val="nil"/>
            </w:tcBorders>
            <w:shd w:val="clear" w:color="auto" w:fill="C1C1C1"/>
          </w:tcPr>
          <w:p>
            <w:pPr>
              <w:pStyle w:val="TableParagraph"/>
              <w:spacing w:line="188" w:lineRule="exact"/>
              <w:ind w:left="179"/>
              <w:rPr>
                <w:sz w:val="18"/>
              </w:rPr>
            </w:pPr>
            <w:r>
              <w:rPr>
                <w:sz w:val="18"/>
              </w:rPr>
              <w:t>Explain</w:t>
            </w:r>
          </w:p>
        </w:tc>
        <w:tc>
          <w:tcPr>
            <w:tcW w:w="1464" w:type="dxa"/>
            <w:tcBorders>
              <w:left w:val="nil"/>
              <w:right w:val="nil"/>
            </w:tcBorders>
            <w:shd w:val="clear" w:color="auto" w:fill="C1C1C1"/>
          </w:tcPr>
          <w:p>
            <w:pPr>
              <w:pStyle w:val="TableParagraph"/>
              <w:spacing w:line="188" w:lineRule="exact"/>
              <w:ind w:left="209"/>
              <w:rPr>
                <w:sz w:val="18"/>
              </w:rPr>
            </w:pPr>
            <w:r>
              <w:rPr>
                <w:sz w:val="18"/>
              </w:rPr>
              <w:t>Develop</w:t>
            </w:r>
          </w:p>
        </w:tc>
        <w:tc>
          <w:tcPr>
            <w:tcW w:w="1611" w:type="dxa"/>
            <w:tcBorders>
              <w:left w:val="nil"/>
              <w:right w:val="nil"/>
            </w:tcBorders>
            <w:shd w:val="clear" w:color="auto" w:fill="C1C1C1"/>
          </w:tcPr>
          <w:p>
            <w:pPr>
              <w:pStyle w:val="TableParagraph"/>
              <w:spacing w:line="188" w:lineRule="exact"/>
              <w:ind w:left="286"/>
              <w:rPr>
                <w:sz w:val="18"/>
              </w:rPr>
            </w:pPr>
            <w:r>
              <w:rPr>
                <w:sz w:val="18"/>
              </w:rPr>
              <w:t>devise</w:t>
            </w:r>
          </w:p>
        </w:tc>
        <w:tc>
          <w:tcPr>
            <w:tcW w:w="1571" w:type="dxa"/>
            <w:tcBorders>
              <w:left w:val="nil"/>
              <w:right w:val="nil"/>
            </w:tcBorders>
            <w:shd w:val="clear" w:color="auto" w:fill="C1C1C1"/>
          </w:tcPr>
          <w:p>
            <w:pPr>
              <w:pStyle w:val="TableParagraph"/>
              <w:spacing w:line="188" w:lineRule="exact"/>
              <w:ind w:left="214"/>
              <w:rPr>
                <w:sz w:val="18"/>
              </w:rPr>
            </w:pPr>
            <w:r>
              <w:rPr>
                <w:sz w:val="18"/>
              </w:rPr>
              <w:t>distinguish</w:t>
            </w:r>
          </w:p>
        </w:tc>
        <w:tc>
          <w:tcPr>
            <w:tcW w:w="1593" w:type="dxa"/>
            <w:tcBorders>
              <w:left w:val="nil"/>
            </w:tcBorders>
            <w:shd w:val="clear" w:color="auto" w:fill="C1C1C1"/>
          </w:tcPr>
          <w:p>
            <w:pPr>
              <w:pStyle w:val="TableParagraph"/>
              <w:spacing w:line="188" w:lineRule="exact"/>
              <w:ind w:left="184"/>
              <w:rPr>
                <w:sz w:val="18"/>
              </w:rPr>
            </w:pPr>
            <w:r>
              <w:rPr>
                <w:sz w:val="18"/>
              </w:rPr>
              <w:t>devise</w:t>
            </w:r>
          </w:p>
        </w:tc>
      </w:tr>
      <w:tr>
        <w:trPr>
          <w:trHeight w:val="205" w:hRule="atLeast"/>
        </w:trPr>
        <w:tc>
          <w:tcPr>
            <w:tcW w:w="1678" w:type="dxa"/>
            <w:tcBorders>
              <w:right w:val="nil"/>
            </w:tcBorders>
          </w:tcPr>
          <w:p>
            <w:pPr>
              <w:pStyle w:val="TableParagraph"/>
              <w:spacing w:line="186" w:lineRule="exact"/>
              <w:ind w:left="126"/>
              <w:rPr>
                <w:b/>
                <w:sz w:val="18"/>
              </w:rPr>
            </w:pPr>
            <w:r>
              <w:rPr>
                <w:b/>
                <w:sz w:val="18"/>
              </w:rPr>
              <w:t>observe</w:t>
            </w:r>
          </w:p>
        </w:tc>
        <w:tc>
          <w:tcPr>
            <w:tcW w:w="1847" w:type="dxa"/>
            <w:tcBorders>
              <w:left w:val="nil"/>
              <w:right w:val="nil"/>
            </w:tcBorders>
          </w:tcPr>
          <w:p>
            <w:pPr>
              <w:pStyle w:val="TableParagraph"/>
              <w:spacing w:line="186" w:lineRule="exact"/>
              <w:ind w:left="179"/>
              <w:rPr>
                <w:sz w:val="18"/>
              </w:rPr>
            </w:pPr>
            <w:r>
              <w:rPr>
                <w:sz w:val="18"/>
              </w:rPr>
              <w:t>Express</w:t>
            </w:r>
          </w:p>
        </w:tc>
        <w:tc>
          <w:tcPr>
            <w:tcW w:w="1464" w:type="dxa"/>
            <w:tcBorders>
              <w:left w:val="nil"/>
              <w:right w:val="nil"/>
            </w:tcBorders>
          </w:tcPr>
          <w:p>
            <w:pPr>
              <w:pStyle w:val="TableParagraph"/>
              <w:spacing w:line="186" w:lineRule="exact"/>
              <w:ind w:left="209"/>
              <w:rPr>
                <w:sz w:val="18"/>
              </w:rPr>
            </w:pPr>
            <w:r>
              <w:rPr>
                <w:sz w:val="18"/>
              </w:rPr>
              <w:t>Discover</w:t>
            </w:r>
          </w:p>
        </w:tc>
        <w:tc>
          <w:tcPr>
            <w:tcW w:w="1611" w:type="dxa"/>
            <w:tcBorders>
              <w:left w:val="nil"/>
              <w:right w:val="nil"/>
            </w:tcBorders>
          </w:tcPr>
          <w:p>
            <w:pPr>
              <w:pStyle w:val="TableParagraph"/>
              <w:spacing w:line="186" w:lineRule="exact"/>
              <w:ind w:left="286"/>
              <w:rPr>
                <w:sz w:val="18"/>
              </w:rPr>
            </w:pPr>
            <w:r>
              <w:rPr>
                <w:sz w:val="18"/>
              </w:rPr>
              <w:t>diagram</w:t>
            </w:r>
          </w:p>
        </w:tc>
        <w:tc>
          <w:tcPr>
            <w:tcW w:w="1571" w:type="dxa"/>
            <w:tcBorders>
              <w:left w:val="nil"/>
              <w:right w:val="nil"/>
            </w:tcBorders>
          </w:tcPr>
          <w:p>
            <w:pPr>
              <w:pStyle w:val="TableParagraph"/>
              <w:spacing w:line="186" w:lineRule="exact"/>
              <w:ind w:left="214"/>
              <w:rPr>
                <w:sz w:val="18"/>
              </w:rPr>
            </w:pPr>
            <w:r>
              <w:rPr>
                <w:sz w:val="18"/>
              </w:rPr>
              <w:t>editorialize</w:t>
            </w:r>
          </w:p>
        </w:tc>
        <w:tc>
          <w:tcPr>
            <w:tcW w:w="1593" w:type="dxa"/>
            <w:tcBorders>
              <w:left w:val="nil"/>
            </w:tcBorders>
          </w:tcPr>
          <w:p>
            <w:pPr>
              <w:pStyle w:val="TableParagraph"/>
              <w:spacing w:line="186" w:lineRule="exact"/>
              <w:ind w:left="184"/>
              <w:rPr>
                <w:sz w:val="18"/>
              </w:rPr>
            </w:pPr>
            <w:r>
              <w:rPr>
                <w:sz w:val="18"/>
              </w:rPr>
              <w:t>express</w:t>
            </w:r>
          </w:p>
        </w:tc>
      </w:tr>
      <w:tr>
        <w:trPr>
          <w:trHeight w:val="208" w:hRule="atLeast"/>
        </w:trPr>
        <w:tc>
          <w:tcPr>
            <w:tcW w:w="1678" w:type="dxa"/>
            <w:tcBorders>
              <w:right w:val="nil"/>
            </w:tcBorders>
            <w:shd w:val="clear" w:color="auto" w:fill="C1C1C1"/>
          </w:tcPr>
          <w:p>
            <w:pPr>
              <w:pStyle w:val="TableParagraph"/>
              <w:spacing w:line="186" w:lineRule="exact" w:before="2"/>
              <w:ind w:left="126"/>
              <w:rPr>
                <w:b/>
                <w:sz w:val="18"/>
              </w:rPr>
            </w:pPr>
            <w:r>
              <w:rPr>
                <w:b/>
                <w:sz w:val="18"/>
              </w:rPr>
              <w:t>omit</w:t>
            </w:r>
          </w:p>
        </w:tc>
        <w:tc>
          <w:tcPr>
            <w:tcW w:w="1847" w:type="dxa"/>
            <w:tcBorders>
              <w:left w:val="nil"/>
              <w:right w:val="nil"/>
            </w:tcBorders>
            <w:shd w:val="clear" w:color="auto" w:fill="C1C1C1"/>
          </w:tcPr>
          <w:p>
            <w:pPr>
              <w:pStyle w:val="TableParagraph"/>
              <w:spacing w:line="188" w:lineRule="exact"/>
              <w:ind w:left="179"/>
              <w:rPr>
                <w:sz w:val="18"/>
              </w:rPr>
            </w:pPr>
            <w:r>
              <w:rPr>
                <w:sz w:val="18"/>
              </w:rPr>
              <w:t>Extend</w:t>
            </w:r>
          </w:p>
        </w:tc>
        <w:tc>
          <w:tcPr>
            <w:tcW w:w="1464" w:type="dxa"/>
            <w:tcBorders>
              <w:left w:val="nil"/>
              <w:right w:val="nil"/>
            </w:tcBorders>
            <w:shd w:val="clear" w:color="auto" w:fill="C1C1C1"/>
          </w:tcPr>
          <w:p>
            <w:pPr>
              <w:pStyle w:val="TableParagraph"/>
              <w:spacing w:line="188" w:lineRule="exact"/>
              <w:ind w:left="209"/>
              <w:rPr>
                <w:sz w:val="18"/>
              </w:rPr>
            </w:pPr>
            <w:r>
              <w:rPr>
                <w:sz w:val="18"/>
              </w:rPr>
              <w:t>Dramatize</w:t>
            </w:r>
          </w:p>
        </w:tc>
        <w:tc>
          <w:tcPr>
            <w:tcW w:w="1611" w:type="dxa"/>
            <w:tcBorders>
              <w:left w:val="nil"/>
              <w:right w:val="nil"/>
            </w:tcBorders>
            <w:shd w:val="clear" w:color="auto" w:fill="C1C1C1"/>
          </w:tcPr>
          <w:p>
            <w:pPr>
              <w:pStyle w:val="TableParagraph"/>
              <w:spacing w:line="188" w:lineRule="exact"/>
              <w:ind w:left="286"/>
              <w:rPr>
                <w:sz w:val="18"/>
              </w:rPr>
            </w:pPr>
            <w:r>
              <w:rPr>
                <w:sz w:val="18"/>
              </w:rPr>
              <w:t>differentiate</w:t>
            </w:r>
          </w:p>
        </w:tc>
        <w:tc>
          <w:tcPr>
            <w:tcW w:w="1571" w:type="dxa"/>
            <w:tcBorders>
              <w:left w:val="nil"/>
              <w:right w:val="nil"/>
            </w:tcBorders>
            <w:shd w:val="clear" w:color="auto" w:fill="C1C1C1"/>
          </w:tcPr>
          <w:p>
            <w:pPr>
              <w:pStyle w:val="TableParagraph"/>
              <w:spacing w:line="188" w:lineRule="exact"/>
              <w:ind w:left="214"/>
              <w:rPr>
                <w:sz w:val="18"/>
              </w:rPr>
            </w:pPr>
            <w:r>
              <w:rPr>
                <w:sz w:val="18"/>
              </w:rPr>
              <w:t>estimate</w:t>
            </w:r>
          </w:p>
        </w:tc>
        <w:tc>
          <w:tcPr>
            <w:tcW w:w="1593" w:type="dxa"/>
            <w:tcBorders>
              <w:left w:val="nil"/>
            </w:tcBorders>
            <w:shd w:val="clear" w:color="auto" w:fill="C1C1C1"/>
          </w:tcPr>
          <w:p>
            <w:pPr>
              <w:pStyle w:val="TableParagraph"/>
              <w:spacing w:line="188" w:lineRule="exact"/>
              <w:ind w:left="184"/>
              <w:rPr>
                <w:sz w:val="18"/>
              </w:rPr>
            </w:pPr>
            <w:r>
              <w:rPr>
                <w:sz w:val="18"/>
              </w:rPr>
              <w:t>facilitate</w:t>
            </w:r>
          </w:p>
        </w:tc>
      </w:tr>
      <w:tr>
        <w:trPr>
          <w:trHeight w:val="208" w:hRule="atLeast"/>
        </w:trPr>
        <w:tc>
          <w:tcPr>
            <w:tcW w:w="1678" w:type="dxa"/>
            <w:tcBorders>
              <w:right w:val="nil"/>
            </w:tcBorders>
          </w:tcPr>
          <w:p>
            <w:pPr>
              <w:pStyle w:val="TableParagraph"/>
              <w:spacing w:line="188" w:lineRule="exact"/>
              <w:ind w:left="126"/>
              <w:rPr>
                <w:b/>
                <w:sz w:val="18"/>
              </w:rPr>
            </w:pPr>
            <w:r>
              <w:rPr>
                <w:b/>
                <w:sz w:val="18"/>
              </w:rPr>
              <w:t>quote</w:t>
            </w:r>
          </w:p>
        </w:tc>
        <w:tc>
          <w:tcPr>
            <w:tcW w:w="1847" w:type="dxa"/>
            <w:tcBorders>
              <w:left w:val="nil"/>
              <w:right w:val="nil"/>
            </w:tcBorders>
          </w:tcPr>
          <w:p>
            <w:pPr>
              <w:pStyle w:val="TableParagraph"/>
              <w:spacing w:line="188" w:lineRule="exact"/>
              <w:ind w:left="179"/>
              <w:rPr>
                <w:sz w:val="18"/>
              </w:rPr>
            </w:pPr>
            <w:r>
              <w:rPr>
                <w:sz w:val="18"/>
              </w:rPr>
              <w:t>Generalize</w:t>
            </w:r>
          </w:p>
        </w:tc>
        <w:tc>
          <w:tcPr>
            <w:tcW w:w="1464" w:type="dxa"/>
            <w:tcBorders>
              <w:left w:val="nil"/>
              <w:right w:val="nil"/>
            </w:tcBorders>
          </w:tcPr>
          <w:p>
            <w:pPr>
              <w:pStyle w:val="TableParagraph"/>
              <w:spacing w:line="188" w:lineRule="exact"/>
              <w:ind w:left="209"/>
              <w:rPr>
                <w:sz w:val="18"/>
              </w:rPr>
            </w:pPr>
            <w:r>
              <w:rPr>
                <w:sz w:val="18"/>
              </w:rPr>
              <w:t>Employ</w:t>
            </w:r>
          </w:p>
        </w:tc>
        <w:tc>
          <w:tcPr>
            <w:tcW w:w="1611" w:type="dxa"/>
            <w:tcBorders>
              <w:left w:val="nil"/>
              <w:right w:val="nil"/>
            </w:tcBorders>
          </w:tcPr>
          <w:p>
            <w:pPr>
              <w:pStyle w:val="TableParagraph"/>
              <w:spacing w:line="188" w:lineRule="exact"/>
              <w:ind w:left="286"/>
              <w:rPr>
                <w:sz w:val="18"/>
              </w:rPr>
            </w:pPr>
            <w:r>
              <w:rPr>
                <w:sz w:val="18"/>
              </w:rPr>
              <w:t>discriminate</w:t>
            </w:r>
          </w:p>
        </w:tc>
        <w:tc>
          <w:tcPr>
            <w:tcW w:w="1571" w:type="dxa"/>
            <w:tcBorders>
              <w:left w:val="nil"/>
              <w:right w:val="nil"/>
            </w:tcBorders>
          </w:tcPr>
          <w:p>
            <w:pPr>
              <w:pStyle w:val="TableParagraph"/>
              <w:spacing w:line="188" w:lineRule="exact"/>
              <w:ind w:left="214"/>
              <w:rPr>
                <w:sz w:val="18"/>
              </w:rPr>
            </w:pPr>
            <w:r>
              <w:rPr>
                <w:sz w:val="18"/>
              </w:rPr>
              <w:t>evaluate</w:t>
            </w:r>
          </w:p>
        </w:tc>
        <w:tc>
          <w:tcPr>
            <w:tcW w:w="1593" w:type="dxa"/>
            <w:tcBorders>
              <w:left w:val="nil"/>
            </w:tcBorders>
          </w:tcPr>
          <w:p>
            <w:pPr>
              <w:pStyle w:val="TableParagraph"/>
              <w:spacing w:line="188" w:lineRule="exact"/>
              <w:ind w:left="184"/>
              <w:rPr>
                <w:sz w:val="18"/>
              </w:rPr>
            </w:pPr>
            <w:r>
              <w:rPr>
                <w:sz w:val="18"/>
              </w:rPr>
              <w:t>formulate</w:t>
            </w:r>
          </w:p>
        </w:tc>
      </w:tr>
      <w:tr>
        <w:trPr>
          <w:trHeight w:val="205" w:hRule="atLeast"/>
        </w:trPr>
        <w:tc>
          <w:tcPr>
            <w:tcW w:w="1678" w:type="dxa"/>
            <w:tcBorders>
              <w:right w:val="nil"/>
            </w:tcBorders>
            <w:shd w:val="clear" w:color="auto" w:fill="C1C1C1"/>
          </w:tcPr>
          <w:p>
            <w:pPr>
              <w:pStyle w:val="TableParagraph"/>
              <w:spacing w:line="186" w:lineRule="exact"/>
              <w:ind w:left="126"/>
              <w:rPr>
                <w:b/>
                <w:sz w:val="18"/>
              </w:rPr>
            </w:pPr>
            <w:r>
              <w:rPr>
                <w:b/>
                <w:sz w:val="18"/>
              </w:rPr>
              <w:t>read</w:t>
            </w:r>
          </w:p>
        </w:tc>
        <w:tc>
          <w:tcPr>
            <w:tcW w:w="1847" w:type="dxa"/>
            <w:tcBorders>
              <w:left w:val="nil"/>
              <w:right w:val="nil"/>
            </w:tcBorders>
            <w:shd w:val="clear" w:color="auto" w:fill="C1C1C1"/>
          </w:tcPr>
          <w:p>
            <w:pPr>
              <w:pStyle w:val="TableParagraph"/>
              <w:spacing w:line="186" w:lineRule="exact"/>
              <w:ind w:left="179"/>
              <w:rPr>
                <w:sz w:val="18"/>
              </w:rPr>
            </w:pPr>
            <w:r>
              <w:rPr>
                <w:sz w:val="18"/>
              </w:rPr>
              <w:t>give examples</w:t>
            </w:r>
          </w:p>
        </w:tc>
        <w:tc>
          <w:tcPr>
            <w:tcW w:w="1464" w:type="dxa"/>
            <w:tcBorders>
              <w:left w:val="nil"/>
              <w:right w:val="nil"/>
            </w:tcBorders>
            <w:shd w:val="clear" w:color="auto" w:fill="C1C1C1"/>
          </w:tcPr>
          <w:p>
            <w:pPr>
              <w:pStyle w:val="TableParagraph"/>
              <w:spacing w:line="186" w:lineRule="exact"/>
              <w:ind w:left="209"/>
              <w:rPr>
                <w:sz w:val="18"/>
              </w:rPr>
            </w:pPr>
            <w:r>
              <w:rPr>
                <w:sz w:val="18"/>
              </w:rPr>
              <w:t>Establish</w:t>
            </w:r>
          </w:p>
        </w:tc>
        <w:tc>
          <w:tcPr>
            <w:tcW w:w="1611" w:type="dxa"/>
            <w:tcBorders>
              <w:left w:val="nil"/>
              <w:right w:val="nil"/>
            </w:tcBorders>
            <w:shd w:val="clear" w:color="auto" w:fill="C1C1C1"/>
          </w:tcPr>
          <w:p>
            <w:pPr>
              <w:pStyle w:val="TableParagraph"/>
              <w:spacing w:line="186" w:lineRule="exact"/>
              <w:ind w:left="286"/>
              <w:rPr>
                <w:sz w:val="18"/>
              </w:rPr>
            </w:pPr>
            <w:r>
              <w:rPr>
                <w:sz w:val="18"/>
              </w:rPr>
              <w:t>dissect</w:t>
            </w:r>
          </w:p>
        </w:tc>
        <w:tc>
          <w:tcPr>
            <w:tcW w:w="1571" w:type="dxa"/>
            <w:tcBorders>
              <w:left w:val="nil"/>
              <w:right w:val="nil"/>
            </w:tcBorders>
            <w:shd w:val="clear" w:color="auto" w:fill="C1C1C1"/>
          </w:tcPr>
          <w:p>
            <w:pPr>
              <w:pStyle w:val="TableParagraph"/>
              <w:spacing w:line="186" w:lineRule="exact"/>
              <w:ind w:left="214"/>
              <w:rPr>
                <w:sz w:val="18"/>
              </w:rPr>
            </w:pPr>
            <w:r>
              <w:rPr>
                <w:sz w:val="18"/>
              </w:rPr>
              <w:t>find errors</w:t>
            </w:r>
          </w:p>
        </w:tc>
        <w:tc>
          <w:tcPr>
            <w:tcW w:w="1593" w:type="dxa"/>
            <w:tcBorders>
              <w:left w:val="nil"/>
            </w:tcBorders>
            <w:shd w:val="clear" w:color="auto" w:fill="C1C1C1"/>
          </w:tcPr>
          <w:p>
            <w:pPr>
              <w:pStyle w:val="TableParagraph"/>
              <w:spacing w:line="186" w:lineRule="exact"/>
              <w:ind w:left="184"/>
              <w:rPr>
                <w:sz w:val="18"/>
              </w:rPr>
            </w:pPr>
            <w:r>
              <w:rPr>
                <w:sz w:val="18"/>
              </w:rPr>
              <w:t>generalize</w:t>
            </w:r>
          </w:p>
        </w:tc>
      </w:tr>
      <w:tr>
        <w:trPr>
          <w:trHeight w:val="207" w:hRule="atLeast"/>
        </w:trPr>
        <w:tc>
          <w:tcPr>
            <w:tcW w:w="1678" w:type="dxa"/>
            <w:tcBorders>
              <w:right w:val="nil"/>
            </w:tcBorders>
          </w:tcPr>
          <w:p>
            <w:pPr>
              <w:pStyle w:val="TableParagraph"/>
              <w:spacing w:line="188" w:lineRule="exact"/>
              <w:ind w:left="126"/>
              <w:rPr>
                <w:b/>
                <w:sz w:val="18"/>
              </w:rPr>
            </w:pPr>
            <w:r>
              <w:rPr>
                <w:b/>
                <w:sz w:val="18"/>
              </w:rPr>
              <w:t>recall</w:t>
            </w:r>
          </w:p>
        </w:tc>
        <w:tc>
          <w:tcPr>
            <w:tcW w:w="1847" w:type="dxa"/>
            <w:tcBorders>
              <w:left w:val="nil"/>
              <w:right w:val="nil"/>
            </w:tcBorders>
          </w:tcPr>
          <w:p>
            <w:pPr>
              <w:pStyle w:val="TableParagraph"/>
              <w:spacing w:line="188" w:lineRule="exact"/>
              <w:ind w:left="179"/>
              <w:rPr>
                <w:sz w:val="18"/>
              </w:rPr>
            </w:pPr>
            <w:r>
              <w:rPr>
                <w:sz w:val="18"/>
              </w:rPr>
              <w:t>Group</w:t>
            </w:r>
          </w:p>
        </w:tc>
        <w:tc>
          <w:tcPr>
            <w:tcW w:w="1464" w:type="dxa"/>
            <w:tcBorders>
              <w:left w:val="nil"/>
              <w:right w:val="nil"/>
            </w:tcBorders>
          </w:tcPr>
          <w:p>
            <w:pPr>
              <w:pStyle w:val="TableParagraph"/>
              <w:spacing w:line="188" w:lineRule="exact"/>
              <w:ind w:left="209"/>
              <w:rPr>
                <w:sz w:val="18"/>
              </w:rPr>
            </w:pPr>
            <w:r>
              <w:rPr>
                <w:sz w:val="18"/>
              </w:rPr>
              <w:t>Examine</w:t>
            </w:r>
          </w:p>
        </w:tc>
        <w:tc>
          <w:tcPr>
            <w:tcW w:w="1611" w:type="dxa"/>
            <w:tcBorders>
              <w:left w:val="nil"/>
              <w:right w:val="nil"/>
            </w:tcBorders>
          </w:tcPr>
          <w:p>
            <w:pPr>
              <w:pStyle w:val="TableParagraph"/>
              <w:spacing w:line="188" w:lineRule="exact"/>
              <w:ind w:left="286"/>
              <w:rPr>
                <w:sz w:val="18"/>
              </w:rPr>
            </w:pPr>
            <w:r>
              <w:rPr>
                <w:sz w:val="18"/>
              </w:rPr>
              <w:t>distinguish</w:t>
            </w:r>
          </w:p>
        </w:tc>
        <w:tc>
          <w:tcPr>
            <w:tcW w:w="1571" w:type="dxa"/>
            <w:tcBorders>
              <w:left w:val="nil"/>
              <w:right w:val="nil"/>
            </w:tcBorders>
          </w:tcPr>
          <w:p>
            <w:pPr>
              <w:pStyle w:val="TableParagraph"/>
              <w:spacing w:line="188" w:lineRule="exact"/>
              <w:ind w:left="214"/>
              <w:rPr>
                <w:sz w:val="18"/>
              </w:rPr>
            </w:pPr>
            <w:r>
              <w:rPr>
                <w:sz w:val="18"/>
              </w:rPr>
              <w:t>grade</w:t>
            </w:r>
          </w:p>
        </w:tc>
        <w:tc>
          <w:tcPr>
            <w:tcW w:w="1593" w:type="dxa"/>
            <w:tcBorders>
              <w:left w:val="nil"/>
            </w:tcBorders>
          </w:tcPr>
          <w:p>
            <w:pPr>
              <w:pStyle w:val="TableParagraph"/>
              <w:spacing w:line="188" w:lineRule="exact"/>
              <w:ind w:left="184"/>
              <w:rPr>
                <w:sz w:val="18"/>
              </w:rPr>
            </w:pPr>
            <w:r>
              <w:rPr>
                <w:sz w:val="18"/>
              </w:rPr>
              <w:t>hypothesize</w:t>
            </w:r>
          </w:p>
        </w:tc>
      </w:tr>
      <w:tr>
        <w:trPr>
          <w:trHeight w:val="205" w:hRule="atLeast"/>
        </w:trPr>
        <w:tc>
          <w:tcPr>
            <w:tcW w:w="1678" w:type="dxa"/>
            <w:tcBorders>
              <w:right w:val="nil"/>
            </w:tcBorders>
            <w:shd w:val="clear" w:color="auto" w:fill="C1C1C1"/>
          </w:tcPr>
          <w:p>
            <w:pPr>
              <w:pStyle w:val="TableParagraph"/>
              <w:spacing w:line="186" w:lineRule="exact"/>
              <w:ind w:left="126"/>
              <w:rPr>
                <w:b/>
                <w:sz w:val="18"/>
              </w:rPr>
            </w:pPr>
            <w:r>
              <w:rPr>
                <w:b/>
                <w:sz w:val="18"/>
              </w:rPr>
              <w:t>recite</w:t>
            </w:r>
          </w:p>
        </w:tc>
        <w:tc>
          <w:tcPr>
            <w:tcW w:w="1847" w:type="dxa"/>
            <w:tcBorders>
              <w:left w:val="nil"/>
              <w:right w:val="nil"/>
            </w:tcBorders>
            <w:shd w:val="clear" w:color="auto" w:fill="C1C1C1"/>
          </w:tcPr>
          <w:p>
            <w:pPr>
              <w:pStyle w:val="TableParagraph"/>
              <w:spacing w:line="186" w:lineRule="exact"/>
              <w:ind w:left="179"/>
              <w:rPr>
                <w:sz w:val="18"/>
              </w:rPr>
            </w:pPr>
            <w:r>
              <w:rPr>
                <w:sz w:val="18"/>
              </w:rPr>
              <w:t>Identify</w:t>
            </w:r>
          </w:p>
        </w:tc>
        <w:tc>
          <w:tcPr>
            <w:tcW w:w="1464" w:type="dxa"/>
            <w:tcBorders>
              <w:left w:val="nil"/>
              <w:right w:val="nil"/>
            </w:tcBorders>
            <w:shd w:val="clear" w:color="auto" w:fill="C1C1C1"/>
          </w:tcPr>
          <w:p>
            <w:pPr>
              <w:pStyle w:val="TableParagraph"/>
              <w:spacing w:line="186" w:lineRule="exact"/>
              <w:ind w:left="209"/>
              <w:rPr>
                <w:sz w:val="18"/>
              </w:rPr>
            </w:pPr>
            <w:r>
              <w:rPr>
                <w:sz w:val="18"/>
              </w:rPr>
              <w:t>Experiment</w:t>
            </w:r>
          </w:p>
        </w:tc>
        <w:tc>
          <w:tcPr>
            <w:tcW w:w="1611" w:type="dxa"/>
            <w:tcBorders>
              <w:left w:val="nil"/>
              <w:right w:val="nil"/>
            </w:tcBorders>
            <w:shd w:val="clear" w:color="auto" w:fill="C1C1C1"/>
          </w:tcPr>
          <w:p>
            <w:pPr>
              <w:pStyle w:val="TableParagraph"/>
              <w:spacing w:line="186" w:lineRule="exact"/>
              <w:ind w:left="286"/>
              <w:rPr>
                <w:sz w:val="18"/>
              </w:rPr>
            </w:pPr>
            <w:r>
              <w:rPr>
                <w:sz w:val="18"/>
              </w:rPr>
              <w:t>divide</w:t>
            </w:r>
          </w:p>
        </w:tc>
        <w:tc>
          <w:tcPr>
            <w:tcW w:w="1571" w:type="dxa"/>
            <w:tcBorders>
              <w:left w:val="nil"/>
              <w:right w:val="nil"/>
            </w:tcBorders>
            <w:shd w:val="clear" w:color="auto" w:fill="C1C1C1"/>
          </w:tcPr>
          <w:p>
            <w:pPr>
              <w:pStyle w:val="TableParagraph"/>
              <w:spacing w:line="186" w:lineRule="exact"/>
              <w:ind w:left="214"/>
              <w:rPr>
                <w:sz w:val="18"/>
              </w:rPr>
            </w:pPr>
            <w:r>
              <w:rPr>
                <w:sz w:val="18"/>
              </w:rPr>
              <w:t>judge</w:t>
            </w:r>
          </w:p>
        </w:tc>
        <w:tc>
          <w:tcPr>
            <w:tcW w:w="1593" w:type="dxa"/>
            <w:tcBorders>
              <w:left w:val="nil"/>
            </w:tcBorders>
            <w:shd w:val="clear" w:color="auto" w:fill="C1C1C1"/>
          </w:tcPr>
          <w:p>
            <w:pPr>
              <w:pStyle w:val="TableParagraph"/>
              <w:spacing w:line="186" w:lineRule="exact"/>
              <w:ind w:left="184"/>
              <w:rPr>
                <w:sz w:val="18"/>
              </w:rPr>
            </w:pPr>
            <w:r>
              <w:rPr>
                <w:sz w:val="18"/>
              </w:rPr>
              <w:t>imagine</w:t>
            </w:r>
          </w:p>
        </w:tc>
      </w:tr>
      <w:tr>
        <w:trPr>
          <w:trHeight w:val="207" w:hRule="atLeast"/>
        </w:trPr>
        <w:tc>
          <w:tcPr>
            <w:tcW w:w="1678" w:type="dxa"/>
            <w:tcBorders>
              <w:right w:val="nil"/>
            </w:tcBorders>
          </w:tcPr>
          <w:p>
            <w:pPr>
              <w:pStyle w:val="TableParagraph"/>
              <w:spacing w:line="184" w:lineRule="exact" w:before="4"/>
              <w:ind w:left="126"/>
              <w:rPr>
                <w:b/>
                <w:sz w:val="18"/>
              </w:rPr>
            </w:pPr>
            <w:r>
              <w:rPr>
                <w:b/>
                <w:sz w:val="18"/>
              </w:rPr>
              <w:t>recognize</w:t>
            </w:r>
          </w:p>
        </w:tc>
        <w:tc>
          <w:tcPr>
            <w:tcW w:w="1847" w:type="dxa"/>
            <w:tcBorders>
              <w:left w:val="nil"/>
              <w:right w:val="nil"/>
            </w:tcBorders>
          </w:tcPr>
          <w:p>
            <w:pPr>
              <w:pStyle w:val="TableParagraph"/>
              <w:spacing w:line="188" w:lineRule="exact"/>
              <w:ind w:left="179"/>
              <w:rPr>
                <w:sz w:val="18"/>
              </w:rPr>
            </w:pPr>
            <w:r>
              <w:rPr>
                <w:sz w:val="18"/>
              </w:rPr>
              <w:t>Illustrate</w:t>
            </w:r>
          </w:p>
        </w:tc>
        <w:tc>
          <w:tcPr>
            <w:tcW w:w="1464" w:type="dxa"/>
            <w:tcBorders>
              <w:left w:val="nil"/>
              <w:right w:val="nil"/>
            </w:tcBorders>
          </w:tcPr>
          <w:p>
            <w:pPr>
              <w:pStyle w:val="TableParagraph"/>
              <w:spacing w:line="188" w:lineRule="exact"/>
              <w:ind w:left="209"/>
              <w:rPr>
                <w:sz w:val="18"/>
              </w:rPr>
            </w:pPr>
            <w:r>
              <w:rPr>
                <w:sz w:val="18"/>
              </w:rPr>
              <w:t>Explain</w:t>
            </w:r>
          </w:p>
        </w:tc>
        <w:tc>
          <w:tcPr>
            <w:tcW w:w="1611" w:type="dxa"/>
            <w:tcBorders>
              <w:left w:val="nil"/>
              <w:right w:val="nil"/>
            </w:tcBorders>
          </w:tcPr>
          <w:p>
            <w:pPr>
              <w:pStyle w:val="TableParagraph"/>
              <w:spacing w:line="188" w:lineRule="exact"/>
              <w:ind w:left="286"/>
              <w:rPr>
                <w:sz w:val="18"/>
              </w:rPr>
            </w:pPr>
            <w:r>
              <w:rPr>
                <w:sz w:val="18"/>
              </w:rPr>
              <w:t>estimate</w:t>
            </w:r>
          </w:p>
        </w:tc>
        <w:tc>
          <w:tcPr>
            <w:tcW w:w="1571" w:type="dxa"/>
            <w:tcBorders>
              <w:left w:val="nil"/>
              <w:right w:val="nil"/>
            </w:tcBorders>
          </w:tcPr>
          <w:p>
            <w:pPr>
              <w:pStyle w:val="TableParagraph"/>
              <w:spacing w:line="188" w:lineRule="exact"/>
              <w:ind w:left="214"/>
              <w:rPr>
                <w:sz w:val="18"/>
              </w:rPr>
            </w:pPr>
            <w:r>
              <w:rPr>
                <w:sz w:val="18"/>
              </w:rPr>
              <w:t>justify</w:t>
            </w:r>
          </w:p>
        </w:tc>
        <w:tc>
          <w:tcPr>
            <w:tcW w:w="1593" w:type="dxa"/>
            <w:tcBorders>
              <w:left w:val="nil"/>
            </w:tcBorders>
          </w:tcPr>
          <w:p>
            <w:pPr>
              <w:pStyle w:val="TableParagraph"/>
              <w:spacing w:line="188" w:lineRule="exact"/>
              <w:ind w:left="184"/>
              <w:rPr>
                <w:sz w:val="18"/>
              </w:rPr>
            </w:pPr>
            <w:r>
              <w:rPr>
                <w:sz w:val="18"/>
              </w:rPr>
              <w:t>infer</w:t>
            </w:r>
          </w:p>
        </w:tc>
      </w:tr>
      <w:tr>
        <w:trPr>
          <w:trHeight w:val="205" w:hRule="atLeast"/>
        </w:trPr>
        <w:tc>
          <w:tcPr>
            <w:tcW w:w="1678" w:type="dxa"/>
            <w:tcBorders>
              <w:right w:val="nil"/>
            </w:tcBorders>
            <w:shd w:val="clear" w:color="auto" w:fill="C1C1C1"/>
          </w:tcPr>
          <w:p>
            <w:pPr>
              <w:pStyle w:val="TableParagraph"/>
              <w:spacing w:line="184" w:lineRule="exact" w:before="2"/>
              <w:ind w:left="126"/>
              <w:rPr>
                <w:b/>
                <w:sz w:val="18"/>
              </w:rPr>
            </w:pPr>
            <w:r>
              <w:rPr>
                <w:b/>
                <w:sz w:val="18"/>
              </w:rPr>
              <w:t>record</w:t>
            </w:r>
          </w:p>
        </w:tc>
        <w:tc>
          <w:tcPr>
            <w:tcW w:w="1847" w:type="dxa"/>
            <w:tcBorders>
              <w:left w:val="nil"/>
              <w:right w:val="nil"/>
            </w:tcBorders>
            <w:shd w:val="clear" w:color="auto" w:fill="C1C1C1"/>
          </w:tcPr>
          <w:p>
            <w:pPr>
              <w:pStyle w:val="TableParagraph"/>
              <w:spacing w:line="186" w:lineRule="exact"/>
              <w:ind w:left="179"/>
              <w:rPr>
                <w:sz w:val="18"/>
              </w:rPr>
            </w:pPr>
            <w:r>
              <w:rPr>
                <w:sz w:val="18"/>
              </w:rPr>
              <w:t>Indicate</w:t>
            </w:r>
          </w:p>
        </w:tc>
        <w:tc>
          <w:tcPr>
            <w:tcW w:w="1464" w:type="dxa"/>
            <w:tcBorders>
              <w:left w:val="nil"/>
              <w:right w:val="nil"/>
            </w:tcBorders>
            <w:shd w:val="clear" w:color="auto" w:fill="C1C1C1"/>
          </w:tcPr>
          <w:p>
            <w:pPr>
              <w:pStyle w:val="TableParagraph"/>
              <w:spacing w:line="186" w:lineRule="exact"/>
              <w:ind w:left="209"/>
              <w:rPr>
                <w:sz w:val="18"/>
              </w:rPr>
            </w:pPr>
            <w:r>
              <w:rPr>
                <w:sz w:val="18"/>
              </w:rPr>
              <w:t>Illustrate</w:t>
            </w:r>
          </w:p>
        </w:tc>
        <w:tc>
          <w:tcPr>
            <w:tcW w:w="1611" w:type="dxa"/>
            <w:tcBorders>
              <w:left w:val="nil"/>
              <w:right w:val="nil"/>
            </w:tcBorders>
            <w:shd w:val="clear" w:color="auto" w:fill="C1C1C1"/>
          </w:tcPr>
          <w:p>
            <w:pPr>
              <w:pStyle w:val="TableParagraph"/>
              <w:spacing w:line="186" w:lineRule="exact"/>
              <w:ind w:left="286"/>
              <w:rPr>
                <w:sz w:val="18"/>
              </w:rPr>
            </w:pPr>
            <w:r>
              <w:rPr>
                <w:sz w:val="18"/>
              </w:rPr>
              <w:t>evaluate</w:t>
            </w:r>
          </w:p>
        </w:tc>
        <w:tc>
          <w:tcPr>
            <w:tcW w:w="1571" w:type="dxa"/>
            <w:tcBorders>
              <w:left w:val="nil"/>
              <w:right w:val="nil"/>
            </w:tcBorders>
            <w:shd w:val="clear" w:color="auto" w:fill="C1C1C1"/>
          </w:tcPr>
          <w:p>
            <w:pPr>
              <w:pStyle w:val="TableParagraph"/>
              <w:spacing w:line="186" w:lineRule="exact"/>
              <w:ind w:left="214"/>
              <w:rPr>
                <w:sz w:val="18"/>
              </w:rPr>
            </w:pPr>
            <w:r>
              <w:rPr>
                <w:sz w:val="18"/>
              </w:rPr>
              <w:t>measure</w:t>
            </w:r>
          </w:p>
        </w:tc>
        <w:tc>
          <w:tcPr>
            <w:tcW w:w="1593" w:type="dxa"/>
            <w:tcBorders>
              <w:left w:val="nil"/>
            </w:tcBorders>
            <w:shd w:val="clear" w:color="auto" w:fill="C1C1C1"/>
          </w:tcPr>
          <w:p>
            <w:pPr>
              <w:pStyle w:val="TableParagraph"/>
              <w:spacing w:line="186" w:lineRule="exact"/>
              <w:ind w:left="184"/>
              <w:rPr>
                <w:sz w:val="18"/>
              </w:rPr>
            </w:pPr>
            <w:r>
              <w:rPr>
                <w:sz w:val="18"/>
              </w:rPr>
              <w:t>integrate</w:t>
            </w:r>
          </w:p>
        </w:tc>
      </w:tr>
      <w:tr>
        <w:trPr>
          <w:trHeight w:val="208" w:hRule="atLeast"/>
        </w:trPr>
        <w:tc>
          <w:tcPr>
            <w:tcW w:w="1678" w:type="dxa"/>
            <w:tcBorders>
              <w:right w:val="nil"/>
            </w:tcBorders>
          </w:tcPr>
          <w:p>
            <w:pPr>
              <w:pStyle w:val="TableParagraph"/>
              <w:spacing w:line="184" w:lineRule="exact" w:before="4"/>
              <w:ind w:left="126"/>
              <w:rPr>
                <w:b/>
                <w:sz w:val="18"/>
              </w:rPr>
            </w:pPr>
            <w:r>
              <w:rPr>
                <w:b/>
                <w:sz w:val="18"/>
              </w:rPr>
              <w:t>repeat</w:t>
            </w:r>
          </w:p>
        </w:tc>
        <w:tc>
          <w:tcPr>
            <w:tcW w:w="1847" w:type="dxa"/>
            <w:tcBorders>
              <w:left w:val="nil"/>
              <w:right w:val="nil"/>
            </w:tcBorders>
          </w:tcPr>
          <w:p>
            <w:pPr>
              <w:pStyle w:val="TableParagraph"/>
              <w:spacing w:line="188" w:lineRule="exact"/>
              <w:ind w:left="179"/>
              <w:rPr>
                <w:sz w:val="18"/>
              </w:rPr>
            </w:pPr>
            <w:r>
              <w:rPr>
                <w:sz w:val="18"/>
              </w:rPr>
              <w:t>Infer</w:t>
            </w:r>
          </w:p>
        </w:tc>
        <w:tc>
          <w:tcPr>
            <w:tcW w:w="1464" w:type="dxa"/>
            <w:tcBorders>
              <w:left w:val="nil"/>
              <w:right w:val="nil"/>
            </w:tcBorders>
          </w:tcPr>
          <w:p>
            <w:pPr>
              <w:pStyle w:val="TableParagraph"/>
              <w:spacing w:line="188" w:lineRule="exact"/>
              <w:ind w:left="209"/>
              <w:rPr>
                <w:sz w:val="18"/>
              </w:rPr>
            </w:pPr>
            <w:r>
              <w:rPr>
                <w:sz w:val="18"/>
              </w:rPr>
              <w:t>Interpret</w:t>
            </w:r>
          </w:p>
        </w:tc>
        <w:tc>
          <w:tcPr>
            <w:tcW w:w="1611" w:type="dxa"/>
            <w:tcBorders>
              <w:left w:val="nil"/>
              <w:right w:val="nil"/>
            </w:tcBorders>
          </w:tcPr>
          <w:p>
            <w:pPr>
              <w:pStyle w:val="TableParagraph"/>
              <w:spacing w:line="188" w:lineRule="exact"/>
              <w:ind w:left="286"/>
              <w:rPr>
                <w:sz w:val="18"/>
              </w:rPr>
            </w:pPr>
            <w:r>
              <w:rPr>
                <w:sz w:val="18"/>
              </w:rPr>
              <w:t>experiment</w:t>
            </w:r>
          </w:p>
        </w:tc>
        <w:tc>
          <w:tcPr>
            <w:tcW w:w="1571" w:type="dxa"/>
            <w:tcBorders>
              <w:left w:val="nil"/>
              <w:right w:val="nil"/>
            </w:tcBorders>
          </w:tcPr>
          <w:p>
            <w:pPr>
              <w:pStyle w:val="TableParagraph"/>
              <w:spacing w:line="188" w:lineRule="exact"/>
              <w:ind w:left="214"/>
              <w:rPr>
                <w:sz w:val="18"/>
              </w:rPr>
            </w:pPr>
            <w:r>
              <w:rPr>
                <w:sz w:val="18"/>
              </w:rPr>
              <w:t>order</w:t>
            </w:r>
          </w:p>
        </w:tc>
        <w:tc>
          <w:tcPr>
            <w:tcW w:w="1593" w:type="dxa"/>
            <w:tcBorders>
              <w:left w:val="nil"/>
            </w:tcBorders>
          </w:tcPr>
          <w:p>
            <w:pPr>
              <w:pStyle w:val="TableParagraph"/>
              <w:spacing w:line="188" w:lineRule="exact"/>
              <w:ind w:left="184"/>
              <w:rPr>
                <w:sz w:val="18"/>
              </w:rPr>
            </w:pPr>
            <w:r>
              <w:rPr>
                <w:sz w:val="18"/>
              </w:rPr>
              <w:t>intervene</w:t>
            </w:r>
          </w:p>
        </w:tc>
      </w:tr>
      <w:tr>
        <w:trPr>
          <w:trHeight w:val="207" w:hRule="atLeast"/>
        </w:trPr>
        <w:tc>
          <w:tcPr>
            <w:tcW w:w="1678" w:type="dxa"/>
            <w:tcBorders>
              <w:right w:val="nil"/>
            </w:tcBorders>
            <w:shd w:val="clear" w:color="auto" w:fill="C1C1C1"/>
          </w:tcPr>
          <w:p>
            <w:pPr>
              <w:pStyle w:val="TableParagraph"/>
              <w:spacing w:line="186" w:lineRule="exact" w:before="2"/>
              <w:ind w:left="126"/>
              <w:rPr>
                <w:b/>
                <w:sz w:val="18"/>
              </w:rPr>
            </w:pPr>
            <w:r>
              <w:rPr>
                <w:b/>
                <w:sz w:val="18"/>
              </w:rPr>
              <w:t>reproduce</w:t>
            </w:r>
          </w:p>
        </w:tc>
        <w:tc>
          <w:tcPr>
            <w:tcW w:w="1847" w:type="dxa"/>
            <w:tcBorders>
              <w:left w:val="nil"/>
              <w:right w:val="nil"/>
            </w:tcBorders>
            <w:shd w:val="clear" w:color="auto" w:fill="C1C1C1"/>
          </w:tcPr>
          <w:p>
            <w:pPr>
              <w:pStyle w:val="TableParagraph"/>
              <w:spacing w:line="188" w:lineRule="exact"/>
              <w:ind w:left="179"/>
              <w:rPr>
                <w:sz w:val="18"/>
              </w:rPr>
            </w:pPr>
            <w:r>
              <w:rPr>
                <w:sz w:val="18"/>
              </w:rPr>
              <w:t>Interpret</w:t>
            </w:r>
          </w:p>
        </w:tc>
        <w:tc>
          <w:tcPr>
            <w:tcW w:w="1464" w:type="dxa"/>
            <w:tcBorders>
              <w:left w:val="nil"/>
              <w:right w:val="nil"/>
            </w:tcBorders>
            <w:shd w:val="clear" w:color="auto" w:fill="C1C1C1"/>
          </w:tcPr>
          <w:p>
            <w:pPr>
              <w:pStyle w:val="TableParagraph"/>
              <w:spacing w:line="188" w:lineRule="exact"/>
              <w:ind w:left="209"/>
              <w:rPr>
                <w:sz w:val="18"/>
              </w:rPr>
            </w:pPr>
            <w:r>
              <w:rPr>
                <w:sz w:val="18"/>
              </w:rPr>
              <w:t>Interview</w:t>
            </w:r>
          </w:p>
        </w:tc>
        <w:tc>
          <w:tcPr>
            <w:tcW w:w="1611" w:type="dxa"/>
            <w:tcBorders>
              <w:left w:val="nil"/>
              <w:right w:val="nil"/>
            </w:tcBorders>
            <w:shd w:val="clear" w:color="auto" w:fill="C1C1C1"/>
          </w:tcPr>
          <w:p>
            <w:pPr>
              <w:pStyle w:val="TableParagraph"/>
              <w:spacing w:line="188" w:lineRule="exact"/>
              <w:ind w:left="286"/>
              <w:rPr>
                <w:sz w:val="18"/>
              </w:rPr>
            </w:pPr>
            <w:r>
              <w:rPr>
                <w:sz w:val="18"/>
              </w:rPr>
              <w:t>explain</w:t>
            </w:r>
          </w:p>
        </w:tc>
        <w:tc>
          <w:tcPr>
            <w:tcW w:w="1571" w:type="dxa"/>
            <w:tcBorders>
              <w:left w:val="nil"/>
              <w:right w:val="nil"/>
            </w:tcBorders>
            <w:shd w:val="clear" w:color="auto" w:fill="C1C1C1"/>
          </w:tcPr>
          <w:p>
            <w:pPr>
              <w:pStyle w:val="TableParagraph"/>
              <w:spacing w:line="188" w:lineRule="exact"/>
              <w:ind w:left="214"/>
              <w:rPr>
                <w:sz w:val="18"/>
              </w:rPr>
            </w:pPr>
            <w:r>
              <w:rPr>
                <w:sz w:val="18"/>
              </w:rPr>
              <w:t>persuade</w:t>
            </w:r>
          </w:p>
        </w:tc>
        <w:tc>
          <w:tcPr>
            <w:tcW w:w="1593" w:type="dxa"/>
            <w:tcBorders>
              <w:left w:val="nil"/>
            </w:tcBorders>
            <w:shd w:val="clear" w:color="auto" w:fill="C1C1C1"/>
          </w:tcPr>
          <w:p>
            <w:pPr>
              <w:pStyle w:val="TableParagraph"/>
              <w:spacing w:line="188" w:lineRule="exact"/>
              <w:ind w:left="184"/>
              <w:rPr>
                <w:sz w:val="18"/>
              </w:rPr>
            </w:pPr>
            <w:r>
              <w:rPr>
                <w:sz w:val="18"/>
              </w:rPr>
              <w:t>invent</w:t>
            </w:r>
          </w:p>
        </w:tc>
      </w:tr>
      <w:tr>
        <w:trPr>
          <w:trHeight w:val="207" w:hRule="atLeast"/>
        </w:trPr>
        <w:tc>
          <w:tcPr>
            <w:tcW w:w="1678" w:type="dxa"/>
            <w:tcBorders>
              <w:right w:val="nil"/>
            </w:tcBorders>
          </w:tcPr>
          <w:p>
            <w:pPr>
              <w:pStyle w:val="TableParagraph"/>
              <w:spacing w:line="186" w:lineRule="exact" w:before="2"/>
              <w:ind w:left="126"/>
              <w:rPr>
                <w:b/>
                <w:sz w:val="18"/>
              </w:rPr>
            </w:pPr>
            <w:r>
              <w:rPr>
                <w:b/>
                <w:sz w:val="18"/>
              </w:rPr>
              <w:t>retell</w:t>
            </w:r>
          </w:p>
        </w:tc>
        <w:tc>
          <w:tcPr>
            <w:tcW w:w="1847" w:type="dxa"/>
            <w:tcBorders>
              <w:left w:val="nil"/>
              <w:right w:val="nil"/>
            </w:tcBorders>
          </w:tcPr>
          <w:p>
            <w:pPr>
              <w:pStyle w:val="TableParagraph"/>
              <w:spacing w:line="188" w:lineRule="exact"/>
              <w:ind w:left="179"/>
              <w:rPr>
                <w:sz w:val="18"/>
              </w:rPr>
            </w:pPr>
            <w:r>
              <w:rPr>
                <w:sz w:val="18"/>
              </w:rPr>
              <w:t>Judge</w:t>
            </w:r>
          </w:p>
        </w:tc>
        <w:tc>
          <w:tcPr>
            <w:tcW w:w="1464" w:type="dxa"/>
            <w:tcBorders>
              <w:left w:val="nil"/>
              <w:right w:val="nil"/>
            </w:tcBorders>
          </w:tcPr>
          <w:p>
            <w:pPr>
              <w:pStyle w:val="TableParagraph"/>
              <w:spacing w:line="188" w:lineRule="exact"/>
              <w:ind w:left="209"/>
              <w:rPr>
                <w:sz w:val="18"/>
              </w:rPr>
            </w:pPr>
            <w:r>
              <w:rPr>
                <w:sz w:val="18"/>
              </w:rPr>
              <w:t>Judge</w:t>
            </w:r>
          </w:p>
        </w:tc>
        <w:tc>
          <w:tcPr>
            <w:tcW w:w="1611" w:type="dxa"/>
            <w:tcBorders>
              <w:left w:val="nil"/>
              <w:right w:val="nil"/>
            </w:tcBorders>
          </w:tcPr>
          <w:p>
            <w:pPr>
              <w:pStyle w:val="TableParagraph"/>
              <w:spacing w:line="188" w:lineRule="exact"/>
              <w:ind w:left="286"/>
              <w:rPr>
                <w:sz w:val="18"/>
              </w:rPr>
            </w:pPr>
            <w:r>
              <w:rPr>
                <w:sz w:val="18"/>
              </w:rPr>
              <w:t>focus</w:t>
            </w:r>
          </w:p>
        </w:tc>
        <w:tc>
          <w:tcPr>
            <w:tcW w:w="1571" w:type="dxa"/>
            <w:tcBorders>
              <w:left w:val="nil"/>
              <w:right w:val="nil"/>
            </w:tcBorders>
          </w:tcPr>
          <w:p>
            <w:pPr>
              <w:pStyle w:val="TableParagraph"/>
              <w:spacing w:line="188" w:lineRule="exact"/>
              <w:ind w:left="214"/>
              <w:rPr>
                <w:sz w:val="18"/>
              </w:rPr>
            </w:pPr>
            <w:r>
              <w:rPr>
                <w:sz w:val="18"/>
              </w:rPr>
              <w:t>predict</w:t>
            </w:r>
          </w:p>
        </w:tc>
        <w:tc>
          <w:tcPr>
            <w:tcW w:w="1593" w:type="dxa"/>
            <w:tcBorders>
              <w:left w:val="nil"/>
            </w:tcBorders>
          </w:tcPr>
          <w:p>
            <w:pPr>
              <w:pStyle w:val="TableParagraph"/>
              <w:spacing w:line="188" w:lineRule="exact"/>
              <w:ind w:left="184"/>
              <w:rPr>
                <w:sz w:val="18"/>
              </w:rPr>
            </w:pPr>
            <w:r>
              <w:rPr>
                <w:sz w:val="18"/>
              </w:rPr>
              <w:t>justify</w:t>
            </w:r>
          </w:p>
        </w:tc>
      </w:tr>
      <w:tr>
        <w:trPr>
          <w:trHeight w:val="208" w:hRule="atLeast"/>
        </w:trPr>
        <w:tc>
          <w:tcPr>
            <w:tcW w:w="1678" w:type="dxa"/>
            <w:tcBorders>
              <w:right w:val="nil"/>
            </w:tcBorders>
            <w:shd w:val="clear" w:color="auto" w:fill="C1C1C1"/>
          </w:tcPr>
          <w:p>
            <w:pPr>
              <w:pStyle w:val="TableParagraph"/>
              <w:spacing w:line="188" w:lineRule="exact"/>
              <w:ind w:left="126"/>
              <w:rPr>
                <w:b/>
                <w:sz w:val="18"/>
              </w:rPr>
            </w:pPr>
            <w:r>
              <w:rPr>
                <w:b/>
                <w:sz w:val="18"/>
              </w:rPr>
              <w:t>select</w:t>
            </w:r>
          </w:p>
        </w:tc>
        <w:tc>
          <w:tcPr>
            <w:tcW w:w="1847" w:type="dxa"/>
            <w:tcBorders>
              <w:left w:val="nil"/>
              <w:right w:val="nil"/>
            </w:tcBorders>
            <w:shd w:val="clear" w:color="auto" w:fill="C1C1C1"/>
          </w:tcPr>
          <w:p>
            <w:pPr>
              <w:pStyle w:val="TableParagraph"/>
              <w:spacing w:line="188" w:lineRule="exact"/>
              <w:ind w:left="179"/>
              <w:rPr>
                <w:sz w:val="18"/>
              </w:rPr>
            </w:pPr>
            <w:r>
              <w:rPr>
                <w:sz w:val="18"/>
              </w:rPr>
              <w:t>Observe</w:t>
            </w:r>
          </w:p>
        </w:tc>
        <w:tc>
          <w:tcPr>
            <w:tcW w:w="1464" w:type="dxa"/>
            <w:tcBorders>
              <w:left w:val="nil"/>
              <w:right w:val="nil"/>
            </w:tcBorders>
            <w:shd w:val="clear" w:color="auto" w:fill="C1C1C1"/>
          </w:tcPr>
          <w:p>
            <w:pPr>
              <w:pStyle w:val="TableParagraph"/>
              <w:spacing w:line="188" w:lineRule="exact"/>
              <w:ind w:left="209"/>
              <w:rPr>
                <w:sz w:val="18"/>
              </w:rPr>
            </w:pPr>
            <w:r>
              <w:rPr>
                <w:sz w:val="18"/>
              </w:rPr>
              <w:t>List</w:t>
            </w:r>
          </w:p>
        </w:tc>
        <w:tc>
          <w:tcPr>
            <w:tcW w:w="1611" w:type="dxa"/>
            <w:tcBorders>
              <w:left w:val="nil"/>
              <w:right w:val="nil"/>
            </w:tcBorders>
            <w:shd w:val="clear" w:color="auto" w:fill="C1C1C1"/>
          </w:tcPr>
          <w:p>
            <w:pPr>
              <w:pStyle w:val="TableParagraph"/>
              <w:spacing w:line="188" w:lineRule="exact"/>
              <w:ind w:left="286"/>
              <w:rPr>
                <w:sz w:val="18"/>
              </w:rPr>
            </w:pPr>
            <w:r>
              <w:rPr>
                <w:sz w:val="18"/>
              </w:rPr>
              <w:t>illustrate</w:t>
            </w:r>
          </w:p>
        </w:tc>
        <w:tc>
          <w:tcPr>
            <w:tcW w:w="1571" w:type="dxa"/>
            <w:tcBorders>
              <w:left w:val="nil"/>
              <w:right w:val="nil"/>
            </w:tcBorders>
            <w:shd w:val="clear" w:color="auto" w:fill="C1C1C1"/>
          </w:tcPr>
          <w:p>
            <w:pPr>
              <w:pStyle w:val="TableParagraph"/>
              <w:spacing w:line="188" w:lineRule="exact"/>
              <w:ind w:left="214"/>
              <w:rPr>
                <w:sz w:val="18"/>
              </w:rPr>
            </w:pPr>
            <w:r>
              <w:rPr>
                <w:sz w:val="18"/>
              </w:rPr>
              <w:t>rank</w:t>
            </w:r>
          </w:p>
        </w:tc>
        <w:tc>
          <w:tcPr>
            <w:tcW w:w="1593" w:type="dxa"/>
            <w:tcBorders>
              <w:left w:val="nil"/>
            </w:tcBorders>
            <w:shd w:val="clear" w:color="auto" w:fill="C1C1C1"/>
          </w:tcPr>
          <w:p>
            <w:pPr>
              <w:pStyle w:val="TableParagraph"/>
              <w:spacing w:line="188" w:lineRule="exact"/>
              <w:ind w:left="184"/>
              <w:rPr>
                <w:sz w:val="18"/>
              </w:rPr>
            </w:pPr>
            <w:r>
              <w:rPr>
                <w:sz w:val="18"/>
              </w:rPr>
              <w:t>make</w:t>
            </w:r>
          </w:p>
        </w:tc>
      </w:tr>
      <w:tr>
        <w:trPr>
          <w:trHeight w:val="205" w:hRule="atLeast"/>
        </w:trPr>
        <w:tc>
          <w:tcPr>
            <w:tcW w:w="1678" w:type="dxa"/>
            <w:tcBorders>
              <w:right w:val="nil"/>
            </w:tcBorders>
          </w:tcPr>
          <w:p>
            <w:pPr>
              <w:pStyle w:val="TableParagraph"/>
              <w:spacing w:line="186" w:lineRule="exact"/>
              <w:ind w:left="126"/>
              <w:rPr>
                <w:b/>
                <w:sz w:val="18"/>
              </w:rPr>
            </w:pPr>
            <w:r>
              <w:rPr>
                <w:b/>
                <w:sz w:val="18"/>
              </w:rPr>
              <w:t>state</w:t>
            </w:r>
          </w:p>
        </w:tc>
        <w:tc>
          <w:tcPr>
            <w:tcW w:w="1847" w:type="dxa"/>
            <w:tcBorders>
              <w:left w:val="nil"/>
              <w:right w:val="nil"/>
            </w:tcBorders>
          </w:tcPr>
          <w:p>
            <w:pPr>
              <w:pStyle w:val="TableParagraph"/>
              <w:spacing w:line="186" w:lineRule="exact"/>
              <w:ind w:left="179"/>
              <w:rPr>
                <w:sz w:val="18"/>
              </w:rPr>
            </w:pPr>
            <w:r>
              <w:rPr>
                <w:sz w:val="18"/>
              </w:rPr>
              <w:t>Order</w:t>
            </w:r>
          </w:p>
        </w:tc>
        <w:tc>
          <w:tcPr>
            <w:tcW w:w="1464" w:type="dxa"/>
            <w:tcBorders>
              <w:left w:val="nil"/>
              <w:right w:val="nil"/>
            </w:tcBorders>
          </w:tcPr>
          <w:p>
            <w:pPr>
              <w:pStyle w:val="TableParagraph"/>
              <w:spacing w:line="186" w:lineRule="exact"/>
              <w:ind w:left="209"/>
              <w:rPr>
                <w:sz w:val="18"/>
              </w:rPr>
            </w:pPr>
            <w:r>
              <w:rPr>
                <w:sz w:val="18"/>
              </w:rPr>
              <w:t>Manipulate</w:t>
            </w:r>
          </w:p>
        </w:tc>
        <w:tc>
          <w:tcPr>
            <w:tcW w:w="1611" w:type="dxa"/>
            <w:tcBorders>
              <w:left w:val="nil"/>
              <w:right w:val="nil"/>
            </w:tcBorders>
          </w:tcPr>
          <w:p>
            <w:pPr>
              <w:pStyle w:val="TableParagraph"/>
              <w:spacing w:line="186" w:lineRule="exact"/>
              <w:ind w:left="286"/>
              <w:rPr>
                <w:sz w:val="18"/>
              </w:rPr>
            </w:pPr>
            <w:r>
              <w:rPr>
                <w:sz w:val="18"/>
              </w:rPr>
              <w:t>infer</w:t>
            </w:r>
          </w:p>
        </w:tc>
        <w:tc>
          <w:tcPr>
            <w:tcW w:w="1571" w:type="dxa"/>
            <w:tcBorders>
              <w:left w:val="nil"/>
              <w:right w:val="nil"/>
            </w:tcBorders>
          </w:tcPr>
          <w:p>
            <w:pPr>
              <w:pStyle w:val="TableParagraph"/>
              <w:spacing w:line="186" w:lineRule="exact"/>
              <w:ind w:left="214"/>
              <w:rPr>
                <w:sz w:val="18"/>
              </w:rPr>
            </w:pPr>
            <w:r>
              <w:rPr>
                <w:sz w:val="18"/>
              </w:rPr>
              <w:t>rate</w:t>
            </w:r>
          </w:p>
        </w:tc>
        <w:tc>
          <w:tcPr>
            <w:tcW w:w="1593" w:type="dxa"/>
            <w:tcBorders>
              <w:left w:val="nil"/>
            </w:tcBorders>
          </w:tcPr>
          <w:p>
            <w:pPr>
              <w:pStyle w:val="TableParagraph"/>
              <w:spacing w:line="186" w:lineRule="exact"/>
              <w:ind w:left="184"/>
              <w:rPr>
                <w:sz w:val="18"/>
              </w:rPr>
            </w:pPr>
            <w:r>
              <w:rPr>
                <w:sz w:val="18"/>
              </w:rPr>
              <w:t>manage</w:t>
            </w:r>
          </w:p>
        </w:tc>
      </w:tr>
      <w:tr>
        <w:trPr>
          <w:trHeight w:val="208" w:hRule="atLeast"/>
        </w:trPr>
        <w:tc>
          <w:tcPr>
            <w:tcW w:w="1678" w:type="dxa"/>
            <w:tcBorders>
              <w:right w:val="nil"/>
            </w:tcBorders>
            <w:shd w:val="clear" w:color="auto" w:fill="C1C1C1"/>
          </w:tcPr>
          <w:p>
            <w:pPr>
              <w:pStyle w:val="TableParagraph"/>
              <w:spacing w:line="188" w:lineRule="exact"/>
              <w:ind w:left="126"/>
              <w:rPr>
                <w:b/>
                <w:sz w:val="18"/>
              </w:rPr>
            </w:pPr>
            <w:r>
              <w:rPr>
                <w:b/>
                <w:sz w:val="18"/>
              </w:rPr>
              <w:t>tabulate</w:t>
            </w:r>
          </w:p>
        </w:tc>
        <w:tc>
          <w:tcPr>
            <w:tcW w:w="1847" w:type="dxa"/>
            <w:tcBorders>
              <w:left w:val="nil"/>
              <w:right w:val="nil"/>
            </w:tcBorders>
            <w:shd w:val="clear" w:color="auto" w:fill="C1C1C1"/>
          </w:tcPr>
          <w:p>
            <w:pPr>
              <w:pStyle w:val="TableParagraph"/>
              <w:spacing w:line="188" w:lineRule="exact"/>
              <w:ind w:left="179"/>
              <w:rPr>
                <w:sz w:val="18"/>
              </w:rPr>
            </w:pPr>
            <w:r>
              <w:rPr>
                <w:sz w:val="18"/>
              </w:rPr>
              <w:t>Paraphrase</w:t>
            </w:r>
          </w:p>
        </w:tc>
        <w:tc>
          <w:tcPr>
            <w:tcW w:w="1464" w:type="dxa"/>
            <w:tcBorders>
              <w:left w:val="nil"/>
              <w:right w:val="nil"/>
            </w:tcBorders>
            <w:shd w:val="clear" w:color="auto" w:fill="C1C1C1"/>
          </w:tcPr>
          <w:p>
            <w:pPr>
              <w:pStyle w:val="TableParagraph"/>
              <w:spacing w:line="188" w:lineRule="exact"/>
              <w:ind w:left="209"/>
              <w:rPr>
                <w:sz w:val="18"/>
              </w:rPr>
            </w:pPr>
            <w:r>
              <w:rPr>
                <w:sz w:val="18"/>
              </w:rPr>
              <w:t>Modify</w:t>
            </w:r>
          </w:p>
        </w:tc>
        <w:tc>
          <w:tcPr>
            <w:tcW w:w="1611" w:type="dxa"/>
            <w:tcBorders>
              <w:left w:val="nil"/>
              <w:right w:val="nil"/>
            </w:tcBorders>
            <w:shd w:val="clear" w:color="auto" w:fill="C1C1C1"/>
          </w:tcPr>
          <w:p>
            <w:pPr>
              <w:pStyle w:val="TableParagraph"/>
              <w:spacing w:line="188" w:lineRule="exact"/>
              <w:ind w:left="286"/>
              <w:rPr>
                <w:sz w:val="18"/>
              </w:rPr>
            </w:pPr>
            <w:r>
              <w:rPr>
                <w:sz w:val="18"/>
              </w:rPr>
              <w:t>order</w:t>
            </w:r>
          </w:p>
        </w:tc>
        <w:tc>
          <w:tcPr>
            <w:tcW w:w="1571" w:type="dxa"/>
            <w:tcBorders>
              <w:left w:val="nil"/>
              <w:right w:val="nil"/>
            </w:tcBorders>
            <w:shd w:val="clear" w:color="auto" w:fill="C1C1C1"/>
          </w:tcPr>
          <w:p>
            <w:pPr>
              <w:pStyle w:val="TableParagraph"/>
              <w:spacing w:line="188" w:lineRule="exact"/>
              <w:ind w:left="214"/>
              <w:rPr>
                <w:sz w:val="18"/>
              </w:rPr>
            </w:pPr>
            <w:r>
              <w:rPr>
                <w:sz w:val="18"/>
              </w:rPr>
              <w:t>recommend</w:t>
            </w:r>
          </w:p>
        </w:tc>
        <w:tc>
          <w:tcPr>
            <w:tcW w:w="1593" w:type="dxa"/>
            <w:tcBorders>
              <w:left w:val="nil"/>
            </w:tcBorders>
            <w:shd w:val="clear" w:color="auto" w:fill="C1C1C1"/>
          </w:tcPr>
          <w:p>
            <w:pPr>
              <w:pStyle w:val="TableParagraph"/>
              <w:spacing w:line="188" w:lineRule="exact"/>
              <w:ind w:left="184"/>
              <w:rPr>
                <w:sz w:val="18"/>
              </w:rPr>
            </w:pPr>
            <w:r>
              <w:rPr>
                <w:sz w:val="18"/>
              </w:rPr>
              <w:t>modify</w:t>
            </w:r>
          </w:p>
        </w:tc>
      </w:tr>
      <w:tr>
        <w:trPr>
          <w:trHeight w:val="205" w:hRule="atLeast"/>
        </w:trPr>
        <w:tc>
          <w:tcPr>
            <w:tcW w:w="1678" w:type="dxa"/>
            <w:tcBorders>
              <w:right w:val="nil"/>
            </w:tcBorders>
          </w:tcPr>
          <w:p>
            <w:pPr>
              <w:pStyle w:val="TableParagraph"/>
              <w:spacing w:line="186" w:lineRule="exact"/>
              <w:ind w:left="126"/>
              <w:rPr>
                <w:b/>
                <w:sz w:val="18"/>
              </w:rPr>
            </w:pPr>
            <w:r>
              <w:rPr>
                <w:b/>
                <w:sz w:val="18"/>
              </w:rPr>
              <w:t>tell</w:t>
            </w:r>
          </w:p>
        </w:tc>
        <w:tc>
          <w:tcPr>
            <w:tcW w:w="1847" w:type="dxa"/>
            <w:tcBorders>
              <w:left w:val="nil"/>
              <w:right w:val="nil"/>
            </w:tcBorders>
          </w:tcPr>
          <w:p>
            <w:pPr>
              <w:pStyle w:val="TableParagraph"/>
              <w:spacing w:line="186" w:lineRule="exact"/>
              <w:ind w:left="179"/>
              <w:rPr>
                <w:sz w:val="18"/>
              </w:rPr>
            </w:pPr>
            <w:r>
              <w:rPr>
                <w:sz w:val="18"/>
              </w:rPr>
              <w:t>Predict</w:t>
            </w:r>
          </w:p>
        </w:tc>
        <w:tc>
          <w:tcPr>
            <w:tcW w:w="1464" w:type="dxa"/>
            <w:tcBorders>
              <w:left w:val="nil"/>
              <w:right w:val="nil"/>
            </w:tcBorders>
          </w:tcPr>
          <w:p>
            <w:pPr>
              <w:pStyle w:val="TableParagraph"/>
              <w:spacing w:line="186" w:lineRule="exact"/>
              <w:ind w:left="209"/>
              <w:rPr>
                <w:sz w:val="18"/>
              </w:rPr>
            </w:pPr>
            <w:r>
              <w:rPr>
                <w:sz w:val="18"/>
              </w:rPr>
              <w:t>Operate</w:t>
            </w:r>
          </w:p>
        </w:tc>
        <w:tc>
          <w:tcPr>
            <w:tcW w:w="1611" w:type="dxa"/>
            <w:tcBorders>
              <w:left w:val="nil"/>
              <w:right w:val="nil"/>
            </w:tcBorders>
          </w:tcPr>
          <w:p>
            <w:pPr>
              <w:pStyle w:val="TableParagraph"/>
              <w:spacing w:line="186" w:lineRule="exact"/>
              <w:ind w:left="286"/>
              <w:rPr>
                <w:sz w:val="18"/>
              </w:rPr>
            </w:pPr>
            <w:r>
              <w:rPr>
                <w:sz w:val="18"/>
              </w:rPr>
              <w:t>organize</w:t>
            </w:r>
          </w:p>
        </w:tc>
        <w:tc>
          <w:tcPr>
            <w:tcW w:w="1571" w:type="dxa"/>
            <w:tcBorders>
              <w:left w:val="nil"/>
              <w:right w:val="nil"/>
            </w:tcBorders>
          </w:tcPr>
          <w:p>
            <w:pPr>
              <w:pStyle w:val="TableParagraph"/>
              <w:spacing w:line="186" w:lineRule="exact"/>
              <w:ind w:left="214"/>
              <w:rPr>
                <w:sz w:val="18"/>
              </w:rPr>
            </w:pPr>
            <w:r>
              <w:rPr>
                <w:sz w:val="18"/>
              </w:rPr>
              <w:t>reframe</w:t>
            </w:r>
          </w:p>
        </w:tc>
        <w:tc>
          <w:tcPr>
            <w:tcW w:w="1593" w:type="dxa"/>
            <w:tcBorders>
              <w:left w:val="nil"/>
            </w:tcBorders>
          </w:tcPr>
          <w:p>
            <w:pPr>
              <w:pStyle w:val="TableParagraph"/>
              <w:spacing w:line="186" w:lineRule="exact"/>
              <w:ind w:left="184"/>
              <w:rPr>
                <w:sz w:val="18"/>
              </w:rPr>
            </w:pPr>
            <w:r>
              <w:rPr>
                <w:sz w:val="18"/>
              </w:rPr>
              <w:t>negotiate</w:t>
            </w:r>
          </w:p>
        </w:tc>
      </w:tr>
      <w:tr>
        <w:trPr>
          <w:trHeight w:val="208" w:hRule="atLeast"/>
        </w:trPr>
        <w:tc>
          <w:tcPr>
            <w:tcW w:w="1678" w:type="dxa"/>
            <w:tcBorders>
              <w:right w:val="nil"/>
            </w:tcBorders>
            <w:shd w:val="clear" w:color="auto" w:fill="C1C1C1"/>
          </w:tcPr>
          <w:p>
            <w:pPr>
              <w:pStyle w:val="TableParagraph"/>
              <w:spacing w:line="186" w:lineRule="exact" w:before="2"/>
              <w:ind w:left="126"/>
              <w:rPr>
                <w:b/>
                <w:sz w:val="18"/>
              </w:rPr>
            </w:pPr>
            <w:r>
              <w:rPr>
                <w:b/>
                <w:sz w:val="18"/>
              </w:rPr>
              <w:t>visualize</w:t>
            </w:r>
          </w:p>
        </w:tc>
        <w:tc>
          <w:tcPr>
            <w:tcW w:w="1847" w:type="dxa"/>
            <w:tcBorders>
              <w:left w:val="nil"/>
              <w:right w:val="nil"/>
            </w:tcBorders>
            <w:shd w:val="clear" w:color="auto" w:fill="C1C1C1"/>
          </w:tcPr>
          <w:p>
            <w:pPr>
              <w:pStyle w:val="TableParagraph"/>
              <w:spacing w:line="188" w:lineRule="exact"/>
              <w:ind w:left="179"/>
              <w:rPr>
                <w:sz w:val="18"/>
              </w:rPr>
            </w:pPr>
            <w:r>
              <w:rPr>
                <w:sz w:val="18"/>
              </w:rPr>
              <w:t>Relate</w:t>
            </w:r>
          </w:p>
        </w:tc>
        <w:tc>
          <w:tcPr>
            <w:tcW w:w="1464" w:type="dxa"/>
            <w:tcBorders>
              <w:left w:val="nil"/>
              <w:right w:val="nil"/>
            </w:tcBorders>
            <w:shd w:val="clear" w:color="auto" w:fill="C1C1C1"/>
          </w:tcPr>
          <w:p>
            <w:pPr>
              <w:pStyle w:val="TableParagraph"/>
              <w:spacing w:line="188" w:lineRule="exact"/>
              <w:ind w:left="209"/>
              <w:rPr>
                <w:sz w:val="18"/>
              </w:rPr>
            </w:pPr>
            <w:r>
              <w:rPr>
                <w:sz w:val="18"/>
              </w:rPr>
              <w:t>Paint</w:t>
            </w:r>
          </w:p>
        </w:tc>
        <w:tc>
          <w:tcPr>
            <w:tcW w:w="1611" w:type="dxa"/>
            <w:tcBorders>
              <w:left w:val="nil"/>
              <w:right w:val="nil"/>
            </w:tcBorders>
            <w:shd w:val="clear" w:color="auto" w:fill="C1C1C1"/>
          </w:tcPr>
          <w:p>
            <w:pPr>
              <w:pStyle w:val="TableParagraph"/>
              <w:spacing w:line="188" w:lineRule="exact"/>
              <w:ind w:left="286"/>
              <w:rPr>
                <w:sz w:val="18"/>
              </w:rPr>
            </w:pPr>
            <w:r>
              <w:rPr>
                <w:sz w:val="18"/>
              </w:rPr>
              <w:t>outline</w:t>
            </w:r>
          </w:p>
        </w:tc>
        <w:tc>
          <w:tcPr>
            <w:tcW w:w="1571" w:type="dxa"/>
            <w:tcBorders>
              <w:left w:val="nil"/>
              <w:right w:val="nil"/>
            </w:tcBorders>
            <w:shd w:val="clear" w:color="auto" w:fill="C1C1C1"/>
          </w:tcPr>
          <w:p>
            <w:pPr>
              <w:pStyle w:val="TableParagraph"/>
              <w:spacing w:line="188" w:lineRule="exact"/>
              <w:ind w:left="214"/>
              <w:rPr>
                <w:sz w:val="18"/>
              </w:rPr>
            </w:pPr>
            <w:r>
              <w:rPr>
                <w:sz w:val="18"/>
              </w:rPr>
              <w:t>score</w:t>
            </w:r>
          </w:p>
        </w:tc>
        <w:tc>
          <w:tcPr>
            <w:tcW w:w="1593" w:type="dxa"/>
            <w:tcBorders>
              <w:left w:val="nil"/>
            </w:tcBorders>
            <w:shd w:val="clear" w:color="auto" w:fill="C1C1C1"/>
          </w:tcPr>
          <w:p>
            <w:pPr>
              <w:pStyle w:val="TableParagraph"/>
              <w:spacing w:line="188" w:lineRule="exact"/>
              <w:ind w:left="184"/>
              <w:rPr>
                <w:sz w:val="18"/>
              </w:rPr>
            </w:pPr>
            <w:r>
              <w:rPr>
                <w:sz w:val="18"/>
              </w:rPr>
              <w:t>organize</w:t>
            </w:r>
          </w:p>
        </w:tc>
      </w:tr>
      <w:tr>
        <w:trPr>
          <w:trHeight w:val="207" w:hRule="atLeast"/>
        </w:trPr>
        <w:tc>
          <w:tcPr>
            <w:tcW w:w="1678" w:type="dxa"/>
            <w:tcBorders>
              <w:right w:val="nil"/>
            </w:tcBorders>
          </w:tcPr>
          <w:p>
            <w:pPr>
              <w:pStyle w:val="TableParagraph"/>
              <w:rPr>
                <w:sz w:val="14"/>
              </w:rPr>
            </w:pPr>
          </w:p>
        </w:tc>
        <w:tc>
          <w:tcPr>
            <w:tcW w:w="1847" w:type="dxa"/>
            <w:tcBorders>
              <w:left w:val="nil"/>
              <w:right w:val="nil"/>
            </w:tcBorders>
          </w:tcPr>
          <w:p>
            <w:pPr>
              <w:pStyle w:val="TableParagraph"/>
              <w:spacing w:line="188" w:lineRule="exact"/>
              <w:ind w:left="179"/>
              <w:rPr>
                <w:sz w:val="18"/>
              </w:rPr>
            </w:pPr>
            <w:r>
              <w:rPr>
                <w:sz w:val="18"/>
              </w:rPr>
              <w:t>Report</w:t>
            </w:r>
          </w:p>
        </w:tc>
        <w:tc>
          <w:tcPr>
            <w:tcW w:w="1464" w:type="dxa"/>
            <w:tcBorders>
              <w:left w:val="nil"/>
              <w:right w:val="nil"/>
            </w:tcBorders>
          </w:tcPr>
          <w:p>
            <w:pPr>
              <w:pStyle w:val="TableParagraph"/>
              <w:spacing w:line="188" w:lineRule="exact"/>
              <w:ind w:left="209"/>
              <w:rPr>
                <w:sz w:val="18"/>
              </w:rPr>
            </w:pPr>
            <w:r>
              <w:rPr>
                <w:sz w:val="18"/>
              </w:rPr>
              <w:t>Practice</w:t>
            </w:r>
          </w:p>
        </w:tc>
        <w:tc>
          <w:tcPr>
            <w:tcW w:w="1611" w:type="dxa"/>
            <w:tcBorders>
              <w:left w:val="nil"/>
              <w:right w:val="nil"/>
            </w:tcBorders>
          </w:tcPr>
          <w:p>
            <w:pPr>
              <w:pStyle w:val="TableParagraph"/>
              <w:spacing w:line="188" w:lineRule="exact"/>
              <w:ind w:left="286"/>
              <w:rPr>
                <w:sz w:val="18"/>
              </w:rPr>
            </w:pPr>
            <w:r>
              <w:rPr>
                <w:sz w:val="18"/>
              </w:rPr>
              <w:t>plan</w:t>
            </w:r>
          </w:p>
        </w:tc>
        <w:tc>
          <w:tcPr>
            <w:tcW w:w="1571" w:type="dxa"/>
            <w:tcBorders>
              <w:left w:val="nil"/>
              <w:right w:val="nil"/>
            </w:tcBorders>
          </w:tcPr>
          <w:p>
            <w:pPr>
              <w:pStyle w:val="TableParagraph"/>
              <w:spacing w:line="188" w:lineRule="exact"/>
              <w:ind w:left="214"/>
              <w:rPr>
                <w:sz w:val="18"/>
              </w:rPr>
            </w:pPr>
            <w:r>
              <w:rPr>
                <w:sz w:val="18"/>
              </w:rPr>
              <w:t>select</w:t>
            </w:r>
          </w:p>
        </w:tc>
        <w:tc>
          <w:tcPr>
            <w:tcW w:w="1593" w:type="dxa"/>
            <w:tcBorders>
              <w:left w:val="nil"/>
            </w:tcBorders>
          </w:tcPr>
          <w:p>
            <w:pPr>
              <w:pStyle w:val="TableParagraph"/>
              <w:spacing w:line="188" w:lineRule="exact"/>
              <w:ind w:left="184"/>
              <w:rPr>
                <w:sz w:val="18"/>
              </w:rPr>
            </w:pPr>
            <w:r>
              <w:rPr>
                <w:sz w:val="18"/>
              </w:rPr>
              <w:t>originate</w:t>
            </w:r>
          </w:p>
        </w:tc>
      </w:tr>
      <w:tr>
        <w:trPr>
          <w:trHeight w:val="205" w:hRule="atLeast"/>
        </w:trPr>
        <w:tc>
          <w:tcPr>
            <w:tcW w:w="1678" w:type="dxa"/>
            <w:tcBorders>
              <w:right w:val="nil"/>
            </w:tcBorders>
            <w:shd w:val="clear" w:color="auto" w:fill="C1C1C1"/>
          </w:tcPr>
          <w:p>
            <w:pPr>
              <w:pStyle w:val="TableParagraph"/>
              <w:rPr>
                <w:sz w:val="14"/>
              </w:rPr>
            </w:pPr>
          </w:p>
        </w:tc>
        <w:tc>
          <w:tcPr>
            <w:tcW w:w="1847" w:type="dxa"/>
            <w:tcBorders>
              <w:left w:val="nil"/>
              <w:right w:val="nil"/>
            </w:tcBorders>
            <w:shd w:val="clear" w:color="auto" w:fill="C1C1C1"/>
          </w:tcPr>
          <w:p>
            <w:pPr>
              <w:pStyle w:val="TableParagraph"/>
              <w:spacing w:line="186" w:lineRule="exact"/>
              <w:ind w:left="179"/>
              <w:rPr>
                <w:sz w:val="18"/>
              </w:rPr>
            </w:pPr>
            <w:r>
              <w:rPr>
                <w:sz w:val="18"/>
              </w:rPr>
              <w:t>Represent</w:t>
            </w:r>
          </w:p>
        </w:tc>
        <w:tc>
          <w:tcPr>
            <w:tcW w:w="1464" w:type="dxa"/>
            <w:tcBorders>
              <w:left w:val="nil"/>
              <w:right w:val="nil"/>
            </w:tcBorders>
            <w:shd w:val="clear" w:color="auto" w:fill="C1C1C1"/>
          </w:tcPr>
          <w:p>
            <w:pPr>
              <w:pStyle w:val="TableParagraph"/>
              <w:spacing w:line="186" w:lineRule="exact"/>
              <w:ind w:left="209"/>
              <w:rPr>
                <w:sz w:val="18"/>
              </w:rPr>
            </w:pPr>
            <w:r>
              <w:rPr>
                <w:sz w:val="18"/>
              </w:rPr>
              <w:t>Predict</w:t>
            </w:r>
          </w:p>
        </w:tc>
        <w:tc>
          <w:tcPr>
            <w:tcW w:w="1611" w:type="dxa"/>
            <w:tcBorders>
              <w:left w:val="nil"/>
              <w:right w:val="nil"/>
            </w:tcBorders>
            <w:shd w:val="clear" w:color="auto" w:fill="C1C1C1"/>
          </w:tcPr>
          <w:p>
            <w:pPr>
              <w:pStyle w:val="TableParagraph"/>
              <w:spacing w:line="186" w:lineRule="exact"/>
              <w:ind w:left="286"/>
              <w:rPr>
                <w:sz w:val="18"/>
              </w:rPr>
            </w:pPr>
            <w:r>
              <w:rPr>
                <w:sz w:val="18"/>
              </w:rPr>
              <w:t>point out</w:t>
            </w:r>
          </w:p>
        </w:tc>
        <w:tc>
          <w:tcPr>
            <w:tcW w:w="1571" w:type="dxa"/>
            <w:tcBorders>
              <w:left w:val="nil"/>
              <w:right w:val="nil"/>
            </w:tcBorders>
            <w:shd w:val="clear" w:color="auto" w:fill="C1C1C1"/>
          </w:tcPr>
          <w:p>
            <w:pPr>
              <w:pStyle w:val="TableParagraph"/>
              <w:spacing w:line="186" w:lineRule="exact"/>
              <w:ind w:left="214"/>
              <w:rPr>
                <w:sz w:val="18"/>
              </w:rPr>
            </w:pPr>
            <w:r>
              <w:rPr>
                <w:sz w:val="18"/>
              </w:rPr>
              <w:t>summarize</w:t>
            </w:r>
          </w:p>
        </w:tc>
        <w:tc>
          <w:tcPr>
            <w:tcW w:w="1593" w:type="dxa"/>
            <w:tcBorders>
              <w:left w:val="nil"/>
            </w:tcBorders>
            <w:shd w:val="clear" w:color="auto" w:fill="C1C1C1"/>
          </w:tcPr>
          <w:p>
            <w:pPr>
              <w:pStyle w:val="TableParagraph"/>
              <w:spacing w:line="186" w:lineRule="exact"/>
              <w:ind w:left="184"/>
              <w:rPr>
                <w:sz w:val="18"/>
              </w:rPr>
            </w:pPr>
            <w:r>
              <w:rPr>
                <w:sz w:val="18"/>
              </w:rPr>
              <w:t>plan</w:t>
            </w:r>
          </w:p>
        </w:tc>
      </w:tr>
      <w:tr>
        <w:trPr>
          <w:trHeight w:val="208" w:hRule="atLeast"/>
        </w:trPr>
        <w:tc>
          <w:tcPr>
            <w:tcW w:w="1678" w:type="dxa"/>
            <w:tcBorders>
              <w:right w:val="nil"/>
            </w:tcBorders>
          </w:tcPr>
          <w:p>
            <w:pPr>
              <w:pStyle w:val="TableParagraph"/>
              <w:rPr>
                <w:sz w:val="14"/>
              </w:rPr>
            </w:pPr>
          </w:p>
        </w:tc>
        <w:tc>
          <w:tcPr>
            <w:tcW w:w="1847" w:type="dxa"/>
            <w:tcBorders>
              <w:left w:val="nil"/>
              <w:right w:val="nil"/>
            </w:tcBorders>
          </w:tcPr>
          <w:p>
            <w:pPr>
              <w:pStyle w:val="TableParagraph"/>
              <w:spacing w:line="188" w:lineRule="exact"/>
              <w:ind w:left="179"/>
              <w:rPr>
                <w:sz w:val="18"/>
              </w:rPr>
            </w:pPr>
            <w:r>
              <w:rPr>
                <w:sz w:val="18"/>
              </w:rPr>
              <w:t>Research</w:t>
            </w:r>
          </w:p>
        </w:tc>
        <w:tc>
          <w:tcPr>
            <w:tcW w:w="1464" w:type="dxa"/>
            <w:tcBorders>
              <w:left w:val="nil"/>
              <w:right w:val="nil"/>
            </w:tcBorders>
          </w:tcPr>
          <w:p>
            <w:pPr>
              <w:pStyle w:val="TableParagraph"/>
              <w:spacing w:line="188" w:lineRule="exact"/>
              <w:ind w:left="209"/>
              <w:rPr>
                <w:sz w:val="18"/>
              </w:rPr>
            </w:pPr>
            <w:r>
              <w:rPr>
                <w:sz w:val="18"/>
              </w:rPr>
              <w:t>Prepare</w:t>
            </w:r>
          </w:p>
        </w:tc>
        <w:tc>
          <w:tcPr>
            <w:tcW w:w="1611" w:type="dxa"/>
            <w:tcBorders>
              <w:left w:val="nil"/>
              <w:right w:val="nil"/>
            </w:tcBorders>
          </w:tcPr>
          <w:p>
            <w:pPr>
              <w:pStyle w:val="TableParagraph"/>
              <w:spacing w:line="188" w:lineRule="exact"/>
              <w:ind w:left="286"/>
              <w:rPr>
                <w:sz w:val="18"/>
              </w:rPr>
            </w:pPr>
            <w:r>
              <w:rPr>
                <w:sz w:val="18"/>
              </w:rPr>
              <w:t>prioritize</w:t>
            </w:r>
          </w:p>
        </w:tc>
        <w:tc>
          <w:tcPr>
            <w:tcW w:w="1571" w:type="dxa"/>
            <w:tcBorders>
              <w:left w:val="nil"/>
              <w:right w:val="nil"/>
            </w:tcBorders>
          </w:tcPr>
          <w:p>
            <w:pPr>
              <w:pStyle w:val="TableParagraph"/>
              <w:spacing w:line="188" w:lineRule="exact"/>
              <w:ind w:left="214"/>
              <w:rPr>
                <w:sz w:val="18"/>
              </w:rPr>
            </w:pPr>
            <w:r>
              <w:rPr>
                <w:sz w:val="18"/>
              </w:rPr>
              <w:t>support</w:t>
            </w:r>
          </w:p>
        </w:tc>
        <w:tc>
          <w:tcPr>
            <w:tcW w:w="1593" w:type="dxa"/>
            <w:tcBorders>
              <w:left w:val="nil"/>
            </w:tcBorders>
          </w:tcPr>
          <w:p>
            <w:pPr>
              <w:pStyle w:val="TableParagraph"/>
              <w:spacing w:line="188" w:lineRule="exact"/>
              <w:ind w:left="184"/>
              <w:rPr>
                <w:sz w:val="18"/>
              </w:rPr>
            </w:pPr>
            <w:r>
              <w:rPr>
                <w:sz w:val="18"/>
              </w:rPr>
              <w:t>prepare</w:t>
            </w:r>
          </w:p>
        </w:tc>
      </w:tr>
      <w:tr>
        <w:trPr>
          <w:trHeight w:val="205" w:hRule="atLeast"/>
        </w:trPr>
        <w:tc>
          <w:tcPr>
            <w:tcW w:w="1678" w:type="dxa"/>
            <w:tcBorders>
              <w:right w:val="nil"/>
            </w:tcBorders>
            <w:shd w:val="clear" w:color="auto" w:fill="C1C1C1"/>
          </w:tcPr>
          <w:p>
            <w:pPr>
              <w:pStyle w:val="TableParagraph"/>
              <w:rPr>
                <w:sz w:val="14"/>
              </w:rPr>
            </w:pPr>
          </w:p>
        </w:tc>
        <w:tc>
          <w:tcPr>
            <w:tcW w:w="1847" w:type="dxa"/>
            <w:tcBorders>
              <w:left w:val="nil"/>
              <w:right w:val="nil"/>
            </w:tcBorders>
            <w:shd w:val="clear" w:color="auto" w:fill="C1C1C1"/>
          </w:tcPr>
          <w:p>
            <w:pPr>
              <w:pStyle w:val="TableParagraph"/>
              <w:spacing w:line="186" w:lineRule="exact"/>
              <w:ind w:left="179"/>
              <w:rPr>
                <w:sz w:val="18"/>
              </w:rPr>
            </w:pPr>
            <w:r>
              <w:rPr>
                <w:sz w:val="18"/>
              </w:rPr>
              <w:t>Restate</w:t>
            </w:r>
          </w:p>
        </w:tc>
        <w:tc>
          <w:tcPr>
            <w:tcW w:w="1464" w:type="dxa"/>
            <w:tcBorders>
              <w:left w:val="nil"/>
              <w:right w:val="nil"/>
            </w:tcBorders>
            <w:shd w:val="clear" w:color="auto" w:fill="C1C1C1"/>
          </w:tcPr>
          <w:p>
            <w:pPr>
              <w:pStyle w:val="TableParagraph"/>
              <w:spacing w:line="186" w:lineRule="exact"/>
              <w:ind w:left="209"/>
              <w:rPr>
                <w:sz w:val="18"/>
              </w:rPr>
            </w:pPr>
            <w:r>
              <w:rPr>
                <w:sz w:val="18"/>
              </w:rPr>
              <w:t>Produce</w:t>
            </w:r>
          </w:p>
        </w:tc>
        <w:tc>
          <w:tcPr>
            <w:tcW w:w="1611" w:type="dxa"/>
            <w:tcBorders>
              <w:left w:val="nil"/>
              <w:right w:val="nil"/>
            </w:tcBorders>
            <w:shd w:val="clear" w:color="auto" w:fill="C1C1C1"/>
          </w:tcPr>
          <w:p>
            <w:pPr>
              <w:pStyle w:val="TableParagraph"/>
              <w:spacing w:line="186" w:lineRule="exact"/>
              <w:ind w:left="286"/>
              <w:rPr>
                <w:sz w:val="18"/>
              </w:rPr>
            </w:pPr>
            <w:r>
              <w:rPr>
                <w:sz w:val="18"/>
              </w:rPr>
              <w:t>question</w:t>
            </w:r>
          </w:p>
        </w:tc>
        <w:tc>
          <w:tcPr>
            <w:tcW w:w="1571" w:type="dxa"/>
            <w:tcBorders>
              <w:left w:val="nil"/>
              <w:right w:val="nil"/>
            </w:tcBorders>
            <w:shd w:val="clear" w:color="auto" w:fill="C1C1C1"/>
          </w:tcPr>
          <w:p>
            <w:pPr>
              <w:pStyle w:val="TableParagraph"/>
              <w:spacing w:line="186" w:lineRule="exact"/>
              <w:ind w:left="214"/>
              <w:rPr>
                <w:sz w:val="18"/>
              </w:rPr>
            </w:pPr>
            <w:r>
              <w:rPr>
                <w:sz w:val="18"/>
              </w:rPr>
              <w:t>test</w:t>
            </w:r>
          </w:p>
        </w:tc>
        <w:tc>
          <w:tcPr>
            <w:tcW w:w="1593" w:type="dxa"/>
            <w:tcBorders>
              <w:left w:val="nil"/>
            </w:tcBorders>
            <w:shd w:val="clear" w:color="auto" w:fill="C1C1C1"/>
          </w:tcPr>
          <w:p>
            <w:pPr>
              <w:pStyle w:val="TableParagraph"/>
              <w:spacing w:line="186" w:lineRule="exact"/>
              <w:ind w:left="184"/>
              <w:rPr>
                <w:sz w:val="18"/>
              </w:rPr>
            </w:pPr>
            <w:r>
              <w:rPr>
                <w:sz w:val="18"/>
              </w:rPr>
              <w:t>produce</w:t>
            </w:r>
          </w:p>
        </w:tc>
      </w:tr>
      <w:tr>
        <w:trPr>
          <w:trHeight w:val="207" w:hRule="atLeast"/>
        </w:trPr>
        <w:tc>
          <w:tcPr>
            <w:tcW w:w="1678" w:type="dxa"/>
            <w:tcBorders>
              <w:right w:val="nil"/>
            </w:tcBorders>
          </w:tcPr>
          <w:p>
            <w:pPr>
              <w:pStyle w:val="TableParagraph"/>
              <w:rPr>
                <w:sz w:val="14"/>
              </w:rPr>
            </w:pPr>
          </w:p>
        </w:tc>
        <w:tc>
          <w:tcPr>
            <w:tcW w:w="1847" w:type="dxa"/>
            <w:tcBorders>
              <w:left w:val="nil"/>
              <w:right w:val="nil"/>
            </w:tcBorders>
          </w:tcPr>
          <w:p>
            <w:pPr>
              <w:pStyle w:val="TableParagraph"/>
              <w:spacing w:line="188" w:lineRule="exact"/>
              <w:ind w:left="179"/>
              <w:rPr>
                <w:sz w:val="18"/>
              </w:rPr>
            </w:pPr>
            <w:r>
              <w:rPr>
                <w:sz w:val="18"/>
              </w:rPr>
              <w:t>Review</w:t>
            </w:r>
          </w:p>
        </w:tc>
        <w:tc>
          <w:tcPr>
            <w:tcW w:w="1464" w:type="dxa"/>
            <w:tcBorders>
              <w:left w:val="nil"/>
              <w:right w:val="nil"/>
            </w:tcBorders>
          </w:tcPr>
          <w:p>
            <w:pPr>
              <w:pStyle w:val="TableParagraph"/>
              <w:spacing w:line="188" w:lineRule="exact"/>
              <w:ind w:left="209"/>
              <w:rPr>
                <w:sz w:val="18"/>
              </w:rPr>
            </w:pPr>
            <w:r>
              <w:rPr>
                <w:sz w:val="18"/>
              </w:rPr>
              <w:t>Record</w:t>
            </w:r>
          </w:p>
        </w:tc>
        <w:tc>
          <w:tcPr>
            <w:tcW w:w="1611" w:type="dxa"/>
            <w:tcBorders>
              <w:left w:val="nil"/>
              <w:right w:val="nil"/>
            </w:tcBorders>
          </w:tcPr>
          <w:p>
            <w:pPr>
              <w:pStyle w:val="TableParagraph"/>
              <w:spacing w:line="188" w:lineRule="exact"/>
              <w:ind w:left="286"/>
              <w:rPr>
                <w:sz w:val="18"/>
              </w:rPr>
            </w:pPr>
            <w:r>
              <w:rPr>
                <w:sz w:val="18"/>
              </w:rPr>
              <w:t>select</w:t>
            </w:r>
          </w:p>
        </w:tc>
        <w:tc>
          <w:tcPr>
            <w:tcW w:w="1571" w:type="dxa"/>
            <w:tcBorders>
              <w:left w:val="nil"/>
              <w:right w:val="nil"/>
            </w:tcBorders>
          </w:tcPr>
          <w:p>
            <w:pPr>
              <w:pStyle w:val="TableParagraph"/>
              <w:spacing w:line="188" w:lineRule="exact"/>
              <w:ind w:left="214"/>
              <w:rPr>
                <w:sz w:val="18"/>
              </w:rPr>
            </w:pPr>
            <w:r>
              <w:rPr>
                <w:sz w:val="18"/>
              </w:rPr>
              <w:t>weigh</w:t>
            </w:r>
          </w:p>
        </w:tc>
        <w:tc>
          <w:tcPr>
            <w:tcW w:w="1593" w:type="dxa"/>
            <w:tcBorders>
              <w:left w:val="nil"/>
            </w:tcBorders>
          </w:tcPr>
          <w:p>
            <w:pPr>
              <w:pStyle w:val="TableParagraph"/>
              <w:spacing w:line="188" w:lineRule="exact"/>
              <w:ind w:left="184"/>
              <w:rPr>
                <w:sz w:val="18"/>
              </w:rPr>
            </w:pPr>
            <w:r>
              <w:rPr>
                <w:sz w:val="18"/>
              </w:rPr>
              <w:t>propose</w:t>
            </w:r>
          </w:p>
        </w:tc>
      </w:tr>
      <w:tr>
        <w:trPr>
          <w:trHeight w:val="205" w:hRule="atLeast"/>
        </w:trPr>
        <w:tc>
          <w:tcPr>
            <w:tcW w:w="1678" w:type="dxa"/>
            <w:tcBorders>
              <w:right w:val="nil"/>
            </w:tcBorders>
            <w:shd w:val="clear" w:color="auto" w:fill="C1C1C1"/>
          </w:tcPr>
          <w:p>
            <w:pPr>
              <w:pStyle w:val="TableParagraph"/>
              <w:rPr>
                <w:sz w:val="14"/>
              </w:rPr>
            </w:pPr>
          </w:p>
        </w:tc>
        <w:tc>
          <w:tcPr>
            <w:tcW w:w="1847" w:type="dxa"/>
            <w:tcBorders>
              <w:left w:val="nil"/>
              <w:right w:val="nil"/>
            </w:tcBorders>
            <w:shd w:val="clear" w:color="auto" w:fill="C1C1C1"/>
          </w:tcPr>
          <w:p>
            <w:pPr>
              <w:pStyle w:val="TableParagraph"/>
              <w:spacing w:line="186" w:lineRule="exact"/>
              <w:ind w:left="179"/>
              <w:rPr>
                <w:sz w:val="18"/>
              </w:rPr>
            </w:pPr>
            <w:r>
              <w:rPr>
                <w:sz w:val="18"/>
              </w:rPr>
              <w:t>Rewrite</w:t>
            </w:r>
          </w:p>
        </w:tc>
        <w:tc>
          <w:tcPr>
            <w:tcW w:w="1464" w:type="dxa"/>
            <w:tcBorders>
              <w:left w:val="nil"/>
              <w:right w:val="nil"/>
            </w:tcBorders>
            <w:shd w:val="clear" w:color="auto" w:fill="C1C1C1"/>
          </w:tcPr>
          <w:p>
            <w:pPr>
              <w:pStyle w:val="TableParagraph"/>
              <w:spacing w:line="186" w:lineRule="exact"/>
              <w:ind w:left="209"/>
              <w:rPr>
                <w:sz w:val="18"/>
              </w:rPr>
            </w:pPr>
            <w:r>
              <w:rPr>
                <w:sz w:val="18"/>
              </w:rPr>
              <w:t>Relate</w:t>
            </w:r>
          </w:p>
        </w:tc>
        <w:tc>
          <w:tcPr>
            <w:tcW w:w="1611" w:type="dxa"/>
            <w:tcBorders>
              <w:left w:val="nil"/>
              <w:right w:val="nil"/>
            </w:tcBorders>
            <w:shd w:val="clear" w:color="auto" w:fill="C1C1C1"/>
          </w:tcPr>
          <w:p>
            <w:pPr>
              <w:pStyle w:val="TableParagraph"/>
              <w:spacing w:line="186" w:lineRule="exact"/>
              <w:ind w:left="286"/>
              <w:rPr>
                <w:sz w:val="18"/>
              </w:rPr>
            </w:pPr>
            <w:r>
              <w:rPr>
                <w:sz w:val="18"/>
              </w:rPr>
              <w:t>separate</w:t>
            </w:r>
          </w:p>
        </w:tc>
        <w:tc>
          <w:tcPr>
            <w:tcW w:w="1571" w:type="dxa"/>
            <w:tcBorders>
              <w:left w:val="nil"/>
              <w:right w:val="nil"/>
            </w:tcBorders>
            <w:shd w:val="clear" w:color="auto" w:fill="C1C1C1"/>
          </w:tcPr>
          <w:p>
            <w:pPr>
              <w:pStyle w:val="TableParagraph"/>
              <w:rPr>
                <w:sz w:val="14"/>
              </w:rPr>
            </w:pPr>
          </w:p>
        </w:tc>
        <w:tc>
          <w:tcPr>
            <w:tcW w:w="1593" w:type="dxa"/>
            <w:tcBorders>
              <w:left w:val="nil"/>
            </w:tcBorders>
            <w:shd w:val="clear" w:color="auto" w:fill="C1C1C1"/>
          </w:tcPr>
          <w:p>
            <w:pPr>
              <w:pStyle w:val="TableParagraph"/>
              <w:spacing w:line="186" w:lineRule="exact"/>
              <w:ind w:left="184"/>
              <w:rPr>
                <w:sz w:val="18"/>
              </w:rPr>
            </w:pPr>
            <w:r>
              <w:rPr>
                <w:sz w:val="18"/>
              </w:rPr>
              <w:t>rearrange</w:t>
            </w:r>
          </w:p>
        </w:tc>
      </w:tr>
      <w:tr>
        <w:trPr>
          <w:trHeight w:val="208" w:hRule="atLeast"/>
        </w:trPr>
        <w:tc>
          <w:tcPr>
            <w:tcW w:w="1678" w:type="dxa"/>
            <w:tcBorders>
              <w:right w:val="nil"/>
            </w:tcBorders>
          </w:tcPr>
          <w:p>
            <w:pPr>
              <w:pStyle w:val="TableParagraph"/>
              <w:rPr>
                <w:sz w:val="14"/>
              </w:rPr>
            </w:pPr>
          </w:p>
        </w:tc>
        <w:tc>
          <w:tcPr>
            <w:tcW w:w="1847" w:type="dxa"/>
            <w:tcBorders>
              <w:left w:val="nil"/>
              <w:right w:val="nil"/>
            </w:tcBorders>
          </w:tcPr>
          <w:p>
            <w:pPr>
              <w:pStyle w:val="TableParagraph"/>
              <w:spacing w:line="188" w:lineRule="exact"/>
              <w:ind w:left="179"/>
              <w:rPr>
                <w:sz w:val="18"/>
              </w:rPr>
            </w:pPr>
            <w:r>
              <w:rPr>
                <w:sz w:val="18"/>
              </w:rPr>
              <w:t>Select</w:t>
            </w:r>
          </w:p>
        </w:tc>
        <w:tc>
          <w:tcPr>
            <w:tcW w:w="1464" w:type="dxa"/>
            <w:tcBorders>
              <w:left w:val="nil"/>
              <w:right w:val="nil"/>
            </w:tcBorders>
          </w:tcPr>
          <w:p>
            <w:pPr>
              <w:pStyle w:val="TableParagraph"/>
              <w:spacing w:line="188" w:lineRule="exact"/>
              <w:ind w:left="209"/>
              <w:rPr>
                <w:sz w:val="18"/>
              </w:rPr>
            </w:pPr>
            <w:r>
              <w:rPr>
                <w:sz w:val="18"/>
              </w:rPr>
              <w:t>Report</w:t>
            </w:r>
          </w:p>
        </w:tc>
        <w:tc>
          <w:tcPr>
            <w:tcW w:w="1611" w:type="dxa"/>
            <w:tcBorders>
              <w:left w:val="nil"/>
              <w:right w:val="nil"/>
            </w:tcBorders>
          </w:tcPr>
          <w:p>
            <w:pPr>
              <w:pStyle w:val="TableParagraph"/>
              <w:spacing w:line="188" w:lineRule="exact"/>
              <w:ind w:left="286"/>
              <w:rPr>
                <w:sz w:val="18"/>
              </w:rPr>
            </w:pPr>
            <w:r>
              <w:rPr>
                <w:sz w:val="18"/>
              </w:rPr>
              <w:t>subdivide</w:t>
            </w:r>
          </w:p>
        </w:tc>
        <w:tc>
          <w:tcPr>
            <w:tcW w:w="1571" w:type="dxa"/>
            <w:tcBorders>
              <w:left w:val="nil"/>
              <w:right w:val="nil"/>
            </w:tcBorders>
          </w:tcPr>
          <w:p>
            <w:pPr>
              <w:pStyle w:val="TableParagraph"/>
              <w:rPr>
                <w:sz w:val="14"/>
              </w:rPr>
            </w:pPr>
          </w:p>
        </w:tc>
        <w:tc>
          <w:tcPr>
            <w:tcW w:w="1593" w:type="dxa"/>
            <w:tcBorders>
              <w:left w:val="nil"/>
            </w:tcBorders>
          </w:tcPr>
          <w:p>
            <w:pPr>
              <w:pStyle w:val="TableParagraph"/>
              <w:spacing w:line="188" w:lineRule="exact"/>
              <w:ind w:left="184"/>
              <w:rPr>
                <w:sz w:val="18"/>
              </w:rPr>
            </w:pPr>
            <w:r>
              <w:rPr>
                <w:sz w:val="18"/>
              </w:rPr>
              <w:t>reorganize</w:t>
            </w:r>
          </w:p>
        </w:tc>
      </w:tr>
      <w:tr>
        <w:trPr>
          <w:trHeight w:val="207" w:hRule="atLeast"/>
        </w:trPr>
        <w:tc>
          <w:tcPr>
            <w:tcW w:w="1678" w:type="dxa"/>
            <w:tcBorders>
              <w:right w:val="nil"/>
            </w:tcBorders>
            <w:shd w:val="clear" w:color="auto" w:fill="C1C1C1"/>
          </w:tcPr>
          <w:p>
            <w:pPr>
              <w:pStyle w:val="TableParagraph"/>
              <w:rPr>
                <w:sz w:val="14"/>
              </w:rPr>
            </w:pPr>
          </w:p>
        </w:tc>
        <w:tc>
          <w:tcPr>
            <w:tcW w:w="1847" w:type="dxa"/>
            <w:tcBorders>
              <w:left w:val="nil"/>
              <w:right w:val="nil"/>
            </w:tcBorders>
            <w:shd w:val="clear" w:color="auto" w:fill="C1C1C1"/>
          </w:tcPr>
          <w:p>
            <w:pPr>
              <w:pStyle w:val="TableParagraph"/>
              <w:spacing w:line="188" w:lineRule="exact"/>
              <w:ind w:left="179"/>
              <w:rPr>
                <w:sz w:val="18"/>
              </w:rPr>
            </w:pPr>
            <w:r>
              <w:rPr>
                <w:sz w:val="18"/>
              </w:rPr>
              <w:t>Show</w:t>
            </w:r>
          </w:p>
        </w:tc>
        <w:tc>
          <w:tcPr>
            <w:tcW w:w="1464" w:type="dxa"/>
            <w:tcBorders>
              <w:left w:val="nil"/>
              <w:right w:val="nil"/>
            </w:tcBorders>
            <w:shd w:val="clear" w:color="auto" w:fill="C1C1C1"/>
          </w:tcPr>
          <w:p>
            <w:pPr>
              <w:pStyle w:val="TableParagraph"/>
              <w:spacing w:line="188" w:lineRule="exact"/>
              <w:ind w:left="209"/>
              <w:rPr>
                <w:sz w:val="18"/>
              </w:rPr>
            </w:pPr>
            <w:r>
              <w:rPr>
                <w:sz w:val="18"/>
              </w:rPr>
              <w:t>Schedule</w:t>
            </w:r>
          </w:p>
        </w:tc>
        <w:tc>
          <w:tcPr>
            <w:tcW w:w="1611" w:type="dxa"/>
            <w:tcBorders>
              <w:left w:val="nil"/>
              <w:right w:val="nil"/>
            </w:tcBorders>
            <w:shd w:val="clear" w:color="auto" w:fill="C1C1C1"/>
          </w:tcPr>
          <w:p>
            <w:pPr>
              <w:pStyle w:val="TableParagraph"/>
              <w:spacing w:line="188" w:lineRule="exact"/>
              <w:ind w:left="286"/>
              <w:rPr>
                <w:sz w:val="18"/>
              </w:rPr>
            </w:pPr>
            <w:r>
              <w:rPr>
                <w:sz w:val="18"/>
              </w:rPr>
              <w:t>survey</w:t>
            </w:r>
          </w:p>
        </w:tc>
        <w:tc>
          <w:tcPr>
            <w:tcW w:w="1571" w:type="dxa"/>
            <w:tcBorders>
              <w:left w:val="nil"/>
              <w:right w:val="nil"/>
            </w:tcBorders>
            <w:shd w:val="clear" w:color="auto" w:fill="C1C1C1"/>
          </w:tcPr>
          <w:p>
            <w:pPr>
              <w:pStyle w:val="TableParagraph"/>
              <w:rPr>
                <w:sz w:val="14"/>
              </w:rPr>
            </w:pPr>
          </w:p>
        </w:tc>
        <w:tc>
          <w:tcPr>
            <w:tcW w:w="1593" w:type="dxa"/>
            <w:tcBorders>
              <w:left w:val="nil"/>
            </w:tcBorders>
            <w:shd w:val="clear" w:color="auto" w:fill="C1C1C1"/>
          </w:tcPr>
          <w:p>
            <w:pPr>
              <w:pStyle w:val="TableParagraph"/>
              <w:spacing w:line="188" w:lineRule="exact"/>
              <w:ind w:left="184"/>
              <w:rPr>
                <w:sz w:val="18"/>
              </w:rPr>
            </w:pPr>
            <w:r>
              <w:rPr>
                <w:sz w:val="18"/>
              </w:rPr>
              <w:t>report</w:t>
            </w:r>
          </w:p>
        </w:tc>
      </w:tr>
      <w:tr>
        <w:trPr>
          <w:trHeight w:val="208" w:hRule="atLeast"/>
        </w:trPr>
        <w:tc>
          <w:tcPr>
            <w:tcW w:w="1678" w:type="dxa"/>
            <w:tcBorders>
              <w:right w:val="nil"/>
            </w:tcBorders>
          </w:tcPr>
          <w:p>
            <w:pPr>
              <w:pStyle w:val="TableParagraph"/>
              <w:rPr>
                <w:sz w:val="14"/>
              </w:rPr>
            </w:pPr>
          </w:p>
        </w:tc>
        <w:tc>
          <w:tcPr>
            <w:tcW w:w="1847" w:type="dxa"/>
            <w:tcBorders>
              <w:left w:val="nil"/>
              <w:right w:val="nil"/>
            </w:tcBorders>
          </w:tcPr>
          <w:p>
            <w:pPr>
              <w:pStyle w:val="TableParagraph"/>
              <w:spacing w:line="188" w:lineRule="exact"/>
              <w:ind w:left="179"/>
              <w:rPr>
                <w:sz w:val="18"/>
              </w:rPr>
            </w:pPr>
            <w:r>
              <w:rPr>
                <w:sz w:val="18"/>
              </w:rPr>
              <w:t>Summarize</w:t>
            </w:r>
          </w:p>
        </w:tc>
        <w:tc>
          <w:tcPr>
            <w:tcW w:w="1464" w:type="dxa"/>
            <w:tcBorders>
              <w:left w:val="nil"/>
              <w:right w:val="nil"/>
            </w:tcBorders>
          </w:tcPr>
          <w:p>
            <w:pPr>
              <w:pStyle w:val="TableParagraph"/>
              <w:spacing w:line="188" w:lineRule="exact"/>
              <w:ind w:left="209"/>
              <w:rPr>
                <w:sz w:val="18"/>
              </w:rPr>
            </w:pPr>
            <w:r>
              <w:rPr>
                <w:sz w:val="18"/>
              </w:rPr>
              <w:t>Show</w:t>
            </w:r>
          </w:p>
        </w:tc>
        <w:tc>
          <w:tcPr>
            <w:tcW w:w="1611" w:type="dxa"/>
            <w:tcBorders>
              <w:left w:val="nil"/>
              <w:right w:val="nil"/>
            </w:tcBorders>
          </w:tcPr>
          <w:p>
            <w:pPr>
              <w:pStyle w:val="TableParagraph"/>
              <w:spacing w:line="188" w:lineRule="exact"/>
              <w:ind w:left="286"/>
              <w:rPr>
                <w:sz w:val="18"/>
              </w:rPr>
            </w:pPr>
            <w:r>
              <w:rPr>
                <w:sz w:val="18"/>
              </w:rPr>
              <w:t>test</w:t>
            </w:r>
          </w:p>
        </w:tc>
        <w:tc>
          <w:tcPr>
            <w:tcW w:w="1571" w:type="dxa"/>
            <w:tcBorders>
              <w:left w:val="nil"/>
              <w:right w:val="nil"/>
            </w:tcBorders>
          </w:tcPr>
          <w:p>
            <w:pPr>
              <w:pStyle w:val="TableParagraph"/>
              <w:rPr>
                <w:sz w:val="14"/>
              </w:rPr>
            </w:pPr>
          </w:p>
        </w:tc>
        <w:tc>
          <w:tcPr>
            <w:tcW w:w="1593" w:type="dxa"/>
            <w:tcBorders>
              <w:left w:val="nil"/>
            </w:tcBorders>
          </w:tcPr>
          <w:p>
            <w:pPr>
              <w:pStyle w:val="TableParagraph"/>
              <w:spacing w:line="188" w:lineRule="exact"/>
              <w:ind w:left="184"/>
              <w:rPr>
                <w:sz w:val="18"/>
              </w:rPr>
            </w:pPr>
            <w:r>
              <w:rPr>
                <w:sz w:val="18"/>
              </w:rPr>
              <w:t>revise</w:t>
            </w:r>
          </w:p>
        </w:tc>
      </w:tr>
      <w:tr>
        <w:trPr>
          <w:trHeight w:val="207" w:hRule="atLeast"/>
        </w:trPr>
        <w:tc>
          <w:tcPr>
            <w:tcW w:w="1678" w:type="dxa"/>
            <w:tcBorders>
              <w:right w:val="nil"/>
            </w:tcBorders>
            <w:shd w:val="clear" w:color="auto" w:fill="C1C1C1"/>
          </w:tcPr>
          <w:p>
            <w:pPr>
              <w:pStyle w:val="TableParagraph"/>
              <w:rPr>
                <w:sz w:val="14"/>
              </w:rPr>
            </w:pPr>
          </w:p>
        </w:tc>
        <w:tc>
          <w:tcPr>
            <w:tcW w:w="1847" w:type="dxa"/>
            <w:tcBorders>
              <w:left w:val="nil"/>
              <w:right w:val="nil"/>
            </w:tcBorders>
            <w:shd w:val="clear" w:color="auto" w:fill="C1C1C1"/>
          </w:tcPr>
          <w:p>
            <w:pPr>
              <w:pStyle w:val="TableParagraph"/>
              <w:spacing w:line="188" w:lineRule="exact"/>
              <w:ind w:left="179"/>
              <w:rPr>
                <w:sz w:val="18"/>
              </w:rPr>
            </w:pPr>
            <w:r>
              <w:rPr>
                <w:sz w:val="18"/>
              </w:rPr>
              <w:t>Trace</w:t>
            </w:r>
          </w:p>
        </w:tc>
        <w:tc>
          <w:tcPr>
            <w:tcW w:w="1464" w:type="dxa"/>
            <w:tcBorders>
              <w:left w:val="nil"/>
              <w:right w:val="nil"/>
            </w:tcBorders>
            <w:shd w:val="clear" w:color="auto" w:fill="C1C1C1"/>
          </w:tcPr>
          <w:p>
            <w:pPr>
              <w:pStyle w:val="TableParagraph"/>
              <w:spacing w:line="188" w:lineRule="exact"/>
              <w:ind w:left="209"/>
              <w:rPr>
                <w:sz w:val="18"/>
              </w:rPr>
            </w:pPr>
            <w:r>
              <w:rPr>
                <w:sz w:val="18"/>
              </w:rPr>
              <w:t>Simulate</w:t>
            </w:r>
          </w:p>
        </w:tc>
        <w:tc>
          <w:tcPr>
            <w:tcW w:w="1611" w:type="dxa"/>
            <w:tcBorders>
              <w:left w:val="nil"/>
              <w:right w:val="nil"/>
            </w:tcBorders>
            <w:shd w:val="clear" w:color="auto" w:fill="C1C1C1"/>
          </w:tcPr>
          <w:p>
            <w:pPr>
              <w:pStyle w:val="TableParagraph"/>
              <w:rPr>
                <w:sz w:val="14"/>
              </w:rPr>
            </w:pPr>
          </w:p>
        </w:tc>
        <w:tc>
          <w:tcPr>
            <w:tcW w:w="1571" w:type="dxa"/>
            <w:tcBorders>
              <w:left w:val="nil"/>
              <w:right w:val="nil"/>
            </w:tcBorders>
            <w:shd w:val="clear" w:color="auto" w:fill="C1C1C1"/>
          </w:tcPr>
          <w:p>
            <w:pPr>
              <w:pStyle w:val="TableParagraph"/>
              <w:rPr>
                <w:sz w:val="14"/>
              </w:rPr>
            </w:pPr>
          </w:p>
        </w:tc>
        <w:tc>
          <w:tcPr>
            <w:tcW w:w="1593" w:type="dxa"/>
            <w:tcBorders>
              <w:left w:val="nil"/>
            </w:tcBorders>
            <w:shd w:val="clear" w:color="auto" w:fill="C1C1C1"/>
          </w:tcPr>
          <w:p>
            <w:pPr>
              <w:pStyle w:val="TableParagraph"/>
              <w:spacing w:line="188" w:lineRule="exact"/>
              <w:ind w:left="184"/>
              <w:rPr>
                <w:sz w:val="18"/>
              </w:rPr>
            </w:pPr>
            <w:r>
              <w:rPr>
                <w:sz w:val="18"/>
              </w:rPr>
              <w:t>rewrite</w:t>
            </w:r>
          </w:p>
        </w:tc>
      </w:tr>
      <w:tr>
        <w:trPr>
          <w:trHeight w:val="205" w:hRule="atLeast"/>
        </w:trPr>
        <w:tc>
          <w:tcPr>
            <w:tcW w:w="1678" w:type="dxa"/>
            <w:tcBorders>
              <w:right w:val="nil"/>
            </w:tcBorders>
          </w:tcPr>
          <w:p>
            <w:pPr>
              <w:pStyle w:val="TableParagraph"/>
              <w:rPr>
                <w:sz w:val="14"/>
              </w:rPr>
            </w:pPr>
          </w:p>
        </w:tc>
        <w:tc>
          <w:tcPr>
            <w:tcW w:w="1847" w:type="dxa"/>
            <w:tcBorders>
              <w:left w:val="nil"/>
              <w:right w:val="nil"/>
            </w:tcBorders>
          </w:tcPr>
          <w:p>
            <w:pPr>
              <w:pStyle w:val="TableParagraph"/>
              <w:spacing w:line="186" w:lineRule="exact"/>
              <w:ind w:left="179"/>
              <w:rPr>
                <w:sz w:val="18"/>
              </w:rPr>
            </w:pPr>
            <w:r>
              <w:rPr>
                <w:sz w:val="18"/>
              </w:rPr>
              <w:t>Transform</w:t>
            </w:r>
          </w:p>
        </w:tc>
        <w:tc>
          <w:tcPr>
            <w:tcW w:w="1464" w:type="dxa"/>
            <w:tcBorders>
              <w:left w:val="nil"/>
              <w:right w:val="nil"/>
            </w:tcBorders>
          </w:tcPr>
          <w:p>
            <w:pPr>
              <w:pStyle w:val="TableParagraph"/>
              <w:spacing w:line="186" w:lineRule="exact"/>
              <w:ind w:left="209"/>
              <w:rPr>
                <w:sz w:val="18"/>
              </w:rPr>
            </w:pPr>
            <w:r>
              <w:rPr>
                <w:sz w:val="18"/>
              </w:rPr>
              <w:t>Sketch</w:t>
            </w:r>
          </w:p>
        </w:tc>
        <w:tc>
          <w:tcPr>
            <w:tcW w:w="1611" w:type="dxa"/>
            <w:tcBorders>
              <w:left w:val="nil"/>
              <w:right w:val="nil"/>
            </w:tcBorders>
          </w:tcPr>
          <w:p>
            <w:pPr>
              <w:pStyle w:val="TableParagraph"/>
              <w:rPr>
                <w:sz w:val="14"/>
              </w:rPr>
            </w:pPr>
          </w:p>
        </w:tc>
        <w:tc>
          <w:tcPr>
            <w:tcW w:w="1571" w:type="dxa"/>
            <w:tcBorders>
              <w:left w:val="nil"/>
              <w:right w:val="nil"/>
            </w:tcBorders>
          </w:tcPr>
          <w:p>
            <w:pPr>
              <w:pStyle w:val="TableParagraph"/>
              <w:rPr>
                <w:sz w:val="14"/>
              </w:rPr>
            </w:pPr>
          </w:p>
        </w:tc>
        <w:tc>
          <w:tcPr>
            <w:tcW w:w="1593" w:type="dxa"/>
            <w:tcBorders>
              <w:left w:val="nil"/>
            </w:tcBorders>
          </w:tcPr>
          <w:p>
            <w:pPr>
              <w:pStyle w:val="TableParagraph"/>
              <w:spacing w:line="186" w:lineRule="exact"/>
              <w:ind w:left="184"/>
              <w:rPr>
                <w:sz w:val="18"/>
              </w:rPr>
            </w:pPr>
            <w:r>
              <w:rPr>
                <w:sz w:val="18"/>
              </w:rPr>
              <w:t>role-play</w:t>
            </w:r>
          </w:p>
        </w:tc>
      </w:tr>
      <w:tr>
        <w:trPr>
          <w:trHeight w:val="207" w:hRule="atLeast"/>
        </w:trPr>
        <w:tc>
          <w:tcPr>
            <w:tcW w:w="1678" w:type="dxa"/>
            <w:tcBorders>
              <w:right w:val="nil"/>
            </w:tcBorders>
            <w:shd w:val="clear" w:color="auto" w:fill="C1C1C1"/>
          </w:tcPr>
          <w:p>
            <w:pPr>
              <w:pStyle w:val="TableParagraph"/>
              <w:rPr>
                <w:sz w:val="14"/>
              </w:rPr>
            </w:pPr>
          </w:p>
        </w:tc>
        <w:tc>
          <w:tcPr>
            <w:tcW w:w="1847" w:type="dxa"/>
            <w:tcBorders>
              <w:left w:val="nil"/>
              <w:right w:val="nil"/>
            </w:tcBorders>
            <w:shd w:val="clear" w:color="auto" w:fill="C1C1C1"/>
          </w:tcPr>
          <w:p>
            <w:pPr>
              <w:pStyle w:val="TableParagraph"/>
              <w:spacing w:line="188" w:lineRule="exact"/>
              <w:ind w:left="179"/>
              <w:rPr>
                <w:sz w:val="18"/>
              </w:rPr>
            </w:pPr>
            <w:r>
              <w:rPr>
                <w:sz w:val="18"/>
              </w:rPr>
              <w:t>Translate</w:t>
            </w:r>
          </w:p>
        </w:tc>
        <w:tc>
          <w:tcPr>
            <w:tcW w:w="1464" w:type="dxa"/>
            <w:tcBorders>
              <w:left w:val="nil"/>
              <w:right w:val="nil"/>
            </w:tcBorders>
            <w:shd w:val="clear" w:color="auto" w:fill="C1C1C1"/>
          </w:tcPr>
          <w:p>
            <w:pPr>
              <w:pStyle w:val="TableParagraph"/>
              <w:spacing w:line="188" w:lineRule="exact"/>
              <w:ind w:left="209"/>
              <w:rPr>
                <w:sz w:val="18"/>
              </w:rPr>
            </w:pPr>
            <w:r>
              <w:rPr>
                <w:sz w:val="18"/>
              </w:rPr>
              <w:t>Solve</w:t>
            </w:r>
          </w:p>
        </w:tc>
        <w:tc>
          <w:tcPr>
            <w:tcW w:w="1611" w:type="dxa"/>
            <w:tcBorders>
              <w:left w:val="nil"/>
              <w:right w:val="nil"/>
            </w:tcBorders>
            <w:shd w:val="clear" w:color="auto" w:fill="C1C1C1"/>
          </w:tcPr>
          <w:p>
            <w:pPr>
              <w:pStyle w:val="TableParagraph"/>
              <w:rPr>
                <w:sz w:val="14"/>
              </w:rPr>
            </w:pPr>
          </w:p>
        </w:tc>
        <w:tc>
          <w:tcPr>
            <w:tcW w:w="1571" w:type="dxa"/>
            <w:tcBorders>
              <w:left w:val="nil"/>
              <w:right w:val="nil"/>
            </w:tcBorders>
            <w:shd w:val="clear" w:color="auto" w:fill="C1C1C1"/>
          </w:tcPr>
          <w:p>
            <w:pPr>
              <w:pStyle w:val="TableParagraph"/>
              <w:rPr>
                <w:sz w:val="14"/>
              </w:rPr>
            </w:pPr>
          </w:p>
        </w:tc>
        <w:tc>
          <w:tcPr>
            <w:tcW w:w="1593" w:type="dxa"/>
            <w:tcBorders>
              <w:left w:val="nil"/>
            </w:tcBorders>
            <w:shd w:val="clear" w:color="auto" w:fill="C1C1C1"/>
          </w:tcPr>
          <w:p>
            <w:pPr>
              <w:pStyle w:val="TableParagraph"/>
              <w:spacing w:line="188" w:lineRule="exact"/>
              <w:ind w:left="184"/>
              <w:rPr>
                <w:sz w:val="18"/>
              </w:rPr>
            </w:pPr>
            <w:r>
              <w:rPr>
                <w:sz w:val="18"/>
              </w:rPr>
              <w:t>schematize</w:t>
            </w:r>
          </w:p>
        </w:tc>
      </w:tr>
      <w:tr>
        <w:trPr>
          <w:trHeight w:val="208" w:hRule="atLeast"/>
        </w:trPr>
        <w:tc>
          <w:tcPr>
            <w:tcW w:w="1678" w:type="dxa"/>
            <w:tcBorders>
              <w:right w:val="nil"/>
            </w:tcBorders>
          </w:tcPr>
          <w:p>
            <w:pPr>
              <w:pStyle w:val="TableParagraph"/>
              <w:rPr>
                <w:sz w:val="14"/>
              </w:rPr>
            </w:pPr>
          </w:p>
        </w:tc>
        <w:tc>
          <w:tcPr>
            <w:tcW w:w="1847" w:type="dxa"/>
            <w:tcBorders>
              <w:left w:val="nil"/>
              <w:right w:val="nil"/>
            </w:tcBorders>
          </w:tcPr>
          <w:p>
            <w:pPr>
              <w:pStyle w:val="TableParagraph"/>
              <w:rPr>
                <w:sz w:val="14"/>
              </w:rPr>
            </w:pPr>
          </w:p>
        </w:tc>
        <w:tc>
          <w:tcPr>
            <w:tcW w:w="1464" w:type="dxa"/>
            <w:tcBorders>
              <w:left w:val="nil"/>
              <w:right w:val="nil"/>
            </w:tcBorders>
          </w:tcPr>
          <w:p>
            <w:pPr>
              <w:pStyle w:val="TableParagraph"/>
              <w:spacing w:line="189" w:lineRule="exact"/>
              <w:ind w:left="209"/>
              <w:rPr>
                <w:sz w:val="18"/>
              </w:rPr>
            </w:pPr>
            <w:r>
              <w:rPr>
                <w:sz w:val="18"/>
              </w:rPr>
              <w:t>Teach</w:t>
            </w:r>
          </w:p>
        </w:tc>
        <w:tc>
          <w:tcPr>
            <w:tcW w:w="1611" w:type="dxa"/>
            <w:tcBorders>
              <w:left w:val="nil"/>
              <w:right w:val="nil"/>
            </w:tcBorders>
          </w:tcPr>
          <w:p>
            <w:pPr>
              <w:pStyle w:val="TableParagraph"/>
              <w:rPr>
                <w:sz w:val="14"/>
              </w:rPr>
            </w:pPr>
          </w:p>
        </w:tc>
        <w:tc>
          <w:tcPr>
            <w:tcW w:w="1571" w:type="dxa"/>
            <w:tcBorders>
              <w:left w:val="nil"/>
              <w:right w:val="nil"/>
            </w:tcBorders>
          </w:tcPr>
          <w:p>
            <w:pPr>
              <w:pStyle w:val="TableParagraph"/>
              <w:rPr>
                <w:sz w:val="14"/>
              </w:rPr>
            </w:pPr>
          </w:p>
        </w:tc>
        <w:tc>
          <w:tcPr>
            <w:tcW w:w="1593" w:type="dxa"/>
            <w:tcBorders>
              <w:left w:val="nil"/>
            </w:tcBorders>
          </w:tcPr>
          <w:p>
            <w:pPr>
              <w:pStyle w:val="TableParagraph"/>
              <w:spacing w:line="189" w:lineRule="exact"/>
              <w:ind w:left="184"/>
              <w:rPr>
                <w:sz w:val="18"/>
              </w:rPr>
            </w:pPr>
            <w:r>
              <w:rPr>
                <w:sz w:val="18"/>
              </w:rPr>
              <w:t>simulate</w:t>
            </w:r>
          </w:p>
        </w:tc>
      </w:tr>
      <w:tr>
        <w:trPr>
          <w:trHeight w:val="205" w:hRule="atLeast"/>
        </w:trPr>
        <w:tc>
          <w:tcPr>
            <w:tcW w:w="1678" w:type="dxa"/>
            <w:tcBorders>
              <w:right w:val="nil"/>
            </w:tcBorders>
            <w:shd w:val="clear" w:color="auto" w:fill="C1C1C1"/>
          </w:tcPr>
          <w:p>
            <w:pPr>
              <w:pStyle w:val="TableParagraph"/>
              <w:rPr>
                <w:sz w:val="14"/>
              </w:rPr>
            </w:pPr>
          </w:p>
        </w:tc>
        <w:tc>
          <w:tcPr>
            <w:tcW w:w="1847" w:type="dxa"/>
            <w:tcBorders>
              <w:left w:val="nil"/>
              <w:right w:val="nil"/>
            </w:tcBorders>
            <w:shd w:val="clear" w:color="auto" w:fill="C1C1C1"/>
          </w:tcPr>
          <w:p>
            <w:pPr>
              <w:pStyle w:val="TableParagraph"/>
              <w:rPr>
                <w:sz w:val="14"/>
              </w:rPr>
            </w:pPr>
          </w:p>
        </w:tc>
        <w:tc>
          <w:tcPr>
            <w:tcW w:w="1464" w:type="dxa"/>
            <w:tcBorders>
              <w:left w:val="nil"/>
              <w:right w:val="nil"/>
            </w:tcBorders>
            <w:shd w:val="clear" w:color="auto" w:fill="C1C1C1"/>
          </w:tcPr>
          <w:p>
            <w:pPr>
              <w:pStyle w:val="TableParagraph"/>
              <w:spacing w:line="186" w:lineRule="exact"/>
              <w:ind w:left="209"/>
              <w:rPr>
                <w:sz w:val="18"/>
              </w:rPr>
            </w:pPr>
            <w:r>
              <w:rPr>
                <w:sz w:val="18"/>
              </w:rPr>
              <w:t>Transfer</w:t>
            </w:r>
          </w:p>
        </w:tc>
        <w:tc>
          <w:tcPr>
            <w:tcW w:w="1611" w:type="dxa"/>
            <w:tcBorders>
              <w:left w:val="nil"/>
              <w:right w:val="nil"/>
            </w:tcBorders>
            <w:shd w:val="clear" w:color="auto" w:fill="C1C1C1"/>
          </w:tcPr>
          <w:p>
            <w:pPr>
              <w:pStyle w:val="TableParagraph"/>
              <w:rPr>
                <w:sz w:val="14"/>
              </w:rPr>
            </w:pPr>
          </w:p>
        </w:tc>
        <w:tc>
          <w:tcPr>
            <w:tcW w:w="1571" w:type="dxa"/>
            <w:tcBorders>
              <w:left w:val="nil"/>
              <w:right w:val="nil"/>
            </w:tcBorders>
            <w:shd w:val="clear" w:color="auto" w:fill="C1C1C1"/>
          </w:tcPr>
          <w:p>
            <w:pPr>
              <w:pStyle w:val="TableParagraph"/>
              <w:rPr>
                <w:sz w:val="14"/>
              </w:rPr>
            </w:pPr>
          </w:p>
        </w:tc>
        <w:tc>
          <w:tcPr>
            <w:tcW w:w="1593" w:type="dxa"/>
            <w:tcBorders>
              <w:left w:val="nil"/>
            </w:tcBorders>
            <w:shd w:val="clear" w:color="auto" w:fill="C1C1C1"/>
          </w:tcPr>
          <w:p>
            <w:pPr>
              <w:pStyle w:val="TableParagraph"/>
              <w:spacing w:line="186" w:lineRule="exact"/>
              <w:ind w:left="184"/>
              <w:rPr>
                <w:sz w:val="18"/>
              </w:rPr>
            </w:pPr>
            <w:r>
              <w:rPr>
                <w:sz w:val="18"/>
              </w:rPr>
              <w:t>solve</w:t>
            </w:r>
          </w:p>
        </w:tc>
      </w:tr>
      <w:tr>
        <w:trPr>
          <w:trHeight w:val="207" w:hRule="atLeast"/>
        </w:trPr>
        <w:tc>
          <w:tcPr>
            <w:tcW w:w="1678" w:type="dxa"/>
            <w:tcBorders>
              <w:right w:val="nil"/>
            </w:tcBorders>
          </w:tcPr>
          <w:p>
            <w:pPr>
              <w:pStyle w:val="TableParagraph"/>
              <w:rPr>
                <w:sz w:val="14"/>
              </w:rPr>
            </w:pPr>
          </w:p>
        </w:tc>
        <w:tc>
          <w:tcPr>
            <w:tcW w:w="1847" w:type="dxa"/>
            <w:tcBorders>
              <w:left w:val="nil"/>
              <w:right w:val="nil"/>
            </w:tcBorders>
          </w:tcPr>
          <w:p>
            <w:pPr>
              <w:pStyle w:val="TableParagraph"/>
              <w:rPr>
                <w:sz w:val="14"/>
              </w:rPr>
            </w:pPr>
          </w:p>
        </w:tc>
        <w:tc>
          <w:tcPr>
            <w:tcW w:w="1464" w:type="dxa"/>
            <w:tcBorders>
              <w:left w:val="nil"/>
              <w:right w:val="nil"/>
            </w:tcBorders>
          </w:tcPr>
          <w:p>
            <w:pPr>
              <w:pStyle w:val="TableParagraph"/>
              <w:spacing w:line="188" w:lineRule="exact"/>
              <w:ind w:left="209"/>
              <w:rPr>
                <w:sz w:val="18"/>
              </w:rPr>
            </w:pPr>
            <w:r>
              <w:rPr>
                <w:sz w:val="18"/>
              </w:rPr>
              <w:t>Use</w:t>
            </w:r>
          </w:p>
        </w:tc>
        <w:tc>
          <w:tcPr>
            <w:tcW w:w="1611" w:type="dxa"/>
            <w:tcBorders>
              <w:left w:val="nil"/>
              <w:right w:val="nil"/>
            </w:tcBorders>
          </w:tcPr>
          <w:p>
            <w:pPr>
              <w:pStyle w:val="TableParagraph"/>
              <w:rPr>
                <w:sz w:val="14"/>
              </w:rPr>
            </w:pPr>
          </w:p>
        </w:tc>
        <w:tc>
          <w:tcPr>
            <w:tcW w:w="1571" w:type="dxa"/>
            <w:tcBorders>
              <w:left w:val="nil"/>
              <w:right w:val="nil"/>
            </w:tcBorders>
          </w:tcPr>
          <w:p>
            <w:pPr>
              <w:pStyle w:val="TableParagraph"/>
              <w:rPr>
                <w:sz w:val="14"/>
              </w:rPr>
            </w:pPr>
          </w:p>
        </w:tc>
        <w:tc>
          <w:tcPr>
            <w:tcW w:w="1593" w:type="dxa"/>
            <w:tcBorders>
              <w:left w:val="nil"/>
            </w:tcBorders>
          </w:tcPr>
          <w:p>
            <w:pPr>
              <w:pStyle w:val="TableParagraph"/>
              <w:spacing w:line="188" w:lineRule="exact"/>
              <w:ind w:left="184"/>
              <w:rPr>
                <w:sz w:val="18"/>
              </w:rPr>
            </w:pPr>
            <w:r>
              <w:rPr>
                <w:sz w:val="18"/>
              </w:rPr>
              <w:t>speculate</w:t>
            </w:r>
          </w:p>
        </w:tc>
      </w:tr>
      <w:tr>
        <w:trPr>
          <w:trHeight w:val="205" w:hRule="atLeast"/>
        </w:trPr>
        <w:tc>
          <w:tcPr>
            <w:tcW w:w="1678" w:type="dxa"/>
            <w:tcBorders>
              <w:right w:val="nil"/>
            </w:tcBorders>
            <w:shd w:val="clear" w:color="auto" w:fill="C1C1C1"/>
          </w:tcPr>
          <w:p>
            <w:pPr>
              <w:pStyle w:val="TableParagraph"/>
              <w:rPr>
                <w:sz w:val="14"/>
              </w:rPr>
            </w:pPr>
          </w:p>
        </w:tc>
        <w:tc>
          <w:tcPr>
            <w:tcW w:w="1847" w:type="dxa"/>
            <w:tcBorders>
              <w:left w:val="nil"/>
              <w:right w:val="nil"/>
            </w:tcBorders>
            <w:shd w:val="clear" w:color="auto" w:fill="C1C1C1"/>
          </w:tcPr>
          <w:p>
            <w:pPr>
              <w:pStyle w:val="TableParagraph"/>
              <w:rPr>
                <w:sz w:val="14"/>
              </w:rPr>
            </w:pPr>
          </w:p>
        </w:tc>
        <w:tc>
          <w:tcPr>
            <w:tcW w:w="1464" w:type="dxa"/>
            <w:tcBorders>
              <w:left w:val="nil"/>
              <w:right w:val="nil"/>
            </w:tcBorders>
            <w:shd w:val="clear" w:color="auto" w:fill="C1C1C1"/>
          </w:tcPr>
          <w:p>
            <w:pPr>
              <w:pStyle w:val="TableParagraph"/>
              <w:spacing w:line="186" w:lineRule="exact"/>
              <w:ind w:left="209"/>
              <w:rPr>
                <w:sz w:val="18"/>
              </w:rPr>
            </w:pPr>
            <w:r>
              <w:rPr>
                <w:sz w:val="18"/>
              </w:rPr>
              <w:t>Write</w:t>
            </w:r>
          </w:p>
        </w:tc>
        <w:tc>
          <w:tcPr>
            <w:tcW w:w="1611" w:type="dxa"/>
            <w:tcBorders>
              <w:left w:val="nil"/>
              <w:right w:val="nil"/>
            </w:tcBorders>
            <w:shd w:val="clear" w:color="auto" w:fill="C1C1C1"/>
          </w:tcPr>
          <w:p>
            <w:pPr>
              <w:pStyle w:val="TableParagraph"/>
              <w:rPr>
                <w:sz w:val="14"/>
              </w:rPr>
            </w:pPr>
          </w:p>
        </w:tc>
        <w:tc>
          <w:tcPr>
            <w:tcW w:w="1571" w:type="dxa"/>
            <w:tcBorders>
              <w:left w:val="nil"/>
              <w:right w:val="nil"/>
            </w:tcBorders>
            <w:shd w:val="clear" w:color="auto" w:fill="C1C1C1"/>
          </w:tcPr>
          <w:p>
            <w:pPr>
              <w:pStyle w:val="TableParagraph"/>
              <w:rPr>
                <w:sz w:val="14"/>
              </w:rPr>
            </w:pPr>
          </w:p>
        </w:tc>
        <w:tc>
          <w:tcPr>
            <w:tcW w:w="1593" w:type="dxa"/>
            <w:tcBorders>
              <w:left w:val="nil"/>
            </w:tcBorders>
            <w:shd w:val="clear" w:color="auto" w:fill="C1C1C1"/>
          </w:tcPr>
          <w:p>
            <w:pPr>
              <w:pStyle w:val="TableParagraph"/>
              <w:spacing w:line="186" w:lineRule="exact"/>
              <w:ind w:left="184"/>
              <w:rPr>
                <w:sz w:val="18"/>
              </w:rPr>
            </w:pPr>
            <w:r>
              <w:rPr>
                <w:sz w:val="18"/>
              </w:rPr>
              <w:t>structure</w:t>
            </w:r>
          </w:p>
        </w:tc>
      </w:tr>
      <w:tr>
        <w:trPr>
          <w:trHeight w:val="208" w:hRule="atLeast"/>
        </w:trPr>
        <w:tc>
          <w:tcPr>
            <w:tcW w:w="9764" w:type="dxa"/>
            <w:gridSpan w:val="6"/>
          </w:tcPr>
          <w:p>
            <w:pPr>
              <w:pStyle w:val="TableParagraph"/>
              <w:spacing w:line="188" w:lineRule="exact"/>
              <w:ind w:right="699"/>
              <w:jc w:val="right"/>
              <w:rPr>
                <w:sz w:val="18"/>
              </w:rPr>
            </w:pPr>
            <w:r>
              <w:rPr>
                <w:w w:val="95"/>
                <w:sz w:val="18"/>
              </w:rPr>
              <w:t>substitute</w:t>
            </w:r>
          </w:p>
        </w:tc>
      </w:tr>
      <w:tr>
        <w:trPr>
          <w:trHeight w:val="205" w:hRule="atLeast"/>
        </w:trPr>
        <w:tc>
          <w:tcPr>
            <w:tcW w:w="9764" w:type="dxa"/>
            <w:gridSpan w:val="6"/>
            <w:shd w:val="clear" w:color="auto" w:fill="C1C1C1"/>
          </w:tcPr>
          <w:p>
            <w:pPr>
              <w:pStyle w:val="TableParagraph"/>
              <w:spacing w:line="186" w:lineRule="exact"/>
              <w:ind w:right="853"/>
              <w:jc w:val="right"/>
              <w:rPr>
                <w:sz w:val="18"/>
              </w:rPr>
            </w:pPr>
            <w:r>
              <w:rPr>
                <w:w w:val="90"/>
                <w:sz w:val="18"/>
              </w:rPr>
              <w:t>support</w:t>
            </w:r>
          </w:p>
        </w:tc>
      </w:tr>
      <w:tr>
        <w:trPr>
          <w:trHeight w:val="208" w:hRule="atLeast"/>
        </w:trPr>
        <w:tc>
          <w:tcPr>
            <w:tcW w:w="9764" w:type="dxa"/>
            <w:gridSpan w:val="6"/>
          </w:tcPr>
          <w:p>
            <w:pPr>
              <w:pStyle w:val="TableParagraph"/>
              <w:spacing w:line="188" w:lineRule="exact"/>
              <w:ind w:right="1142"/>
              <w:jc w:val="right"/>
              <w:rPr>
                <w:sz w:val="18"/>
              </w:rPr>
            </w:pPr>
            <w:r>
              <w:rPr>
                <w:sz w:val="18"/>
              </w:rPr>
              <w:t>test</w:t>
            </w:r>
          </w:p>
        </w:tc>
      </w:tr>
      <w:tr>
        <w:trPr>
          <w:trHeight w:val="207" w:hRule="atLeast"/>
        </w:trPr>
        <w:tc>
          <w:tcPr>
            <w:tcW w:w="9764" w:type="dxa"/>
            <w:gridSpan w:val="6"/>
            <w:shd w:val="clear" w:color="auto" w:fill="C1C1C1"/>
          </w:tcPr>
          <w:p>
            <w:pPr>
              <w:pStyle w:val="TableParagraph"/>
              <w:spacing w:line="188" w:lineRule="exact"/>
              <w:ind w:right="819"/>
              <w:jc w:val="right"/>
              <w:rPr>
                <w:sz w:val="18"/>
              </w:rPr>
            </w:pPr>
            <w:r>
              <w:rPr>
                <w:sz w:val="18"/>
              </w:rPr>
              <w:t>validate</w:t>
            </w:r>
          </w:p>
        </w:tc>
      </w:tr>
      <w:tr>
        <w:trPr>
          <w:trHeight w:val="207" w:hRule="atLeast"/>
        </w:trPr>
        <w:tc>
          <w:tcPr>
            <w:tcW w:w="9764" w:type="dxa"/>
            <w:gridSpan w:val="6"/>
          </w:tcPr>
          <w:p>
            <w:pPr>
              <w:pStyle w:val="TableParagraph"/>
              <w:spacing w:line="188" w:lineRule="exact"/>
              <w:ind w:right="1021"/>
              <w:jc w:val="right"/>
              <w:rPr>
                <w:sz w:val="18"/>
              </w:rPr>
            </w:pPr>
            <w:r>
              <w:rPr>
                <w:sz w:val="18"/>
              </w:rPr>
              <w:t>write</w:t>
            </w:r>
          </w:p>
        </w:tc>
      </w:tr>
    </w:tbl>
    <w:sectPr>
      <w:pgSz w:w="12240" w:h="15840"/>
      <w:pgMar w:header="473" w:footer="415" w:top="1240" w:bottom="600" w:left="118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 w:name="Wingdings">
    <w:altName w:val="Wingdings"/>
    <w:charset w:val="2"/>
    <w:family w:val="auto"/>
    <w:pitch w:val="variable"/>
  </w:font>
  <w:font w:name="Garamond">
    <w:altName w:val="Garamond"/>
    <w:charset w:val="0"/>
    <w:family w:val="auto"/>
    <w:pitch w:val="default"/>
  </w:font>
  <w:font w:name="Comic Sans MS">
    <w:altName w:val="Comic Sans MS"/>
    <w:charset w:val="0"/>
    <w:family w:val="script"/>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84.619995pt;margin-top:760.25pt;width:63.6pt;height:11pt;mso-position-horizontal-relative:page;mso-position-vertical-relative:page;z-index:-58792" type="#_x0000_t202" filled="false" stroked="false">
          <v:textbox inset="0,0,0,0">
            <w:txbxContent>
              <w:p>
                <w:pPr>
                  <w:spacing w:line="203" w:lineRule="exact" w:before="0"/>
                  <w:ind w:left="20" w:right="0" w:firstLine="0"/>
                  <w:jc w:val="left"/>
                  <w:rPr>
                    <w:rFonts w:ascii="Calibri"/>
                    <w:sz w:val="18"/>
                  </w:rPr>
                </w:pPr>
                <w:r>
                  <w:rPr>
                    <w:rFonts w:ascii="Calibri"/>
                    <w:sz w:val="18"/>
                  </w:rPr>
                  <w:t>rev. August 2016</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4.570007pt;margin-top:730.260498pt;width:12.1pt;height:13.05pt;mso-position-horizontal-relative:page;mso-position-vertical-relative:page;z-index:-58552" type="#_x0000_t202" filled="false" stroked="false">
          <v:textbox inset="0,0,0,0">
            <w:txbxContent>
              <w:p>
                <w:pPr>
                  <w:spacing w:before="10"/>
                  <w:ind w:left="20" w:right="0" w:firstLine="0"/>
                  <w:jc w:val="left"/>
                  <w:rPr>
                    <w:i/>
                    <w:sz w:val="20"/>
                  </w:rPr>
                </w:pPr>
                <w:r>
                  <w:rPr>
                    <w:i/>
                    <w:sz w:val="20"/>
                  </w:rPr>
                  <w:t>14</w:t>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4.570007pt;margin-top:730.260498pt;width:12.1pt;height:13.05pt;mso-position-horizontal-relative:page;mso-position-vertical-relative:page;z-index:-58528" type="#_x0000_t202" filled="false" stroked="false">
          <v:textbox inset="0,0,0,0">
            <w:txbxContent>
              <w:p>
                <w:pPr>
                  <w:spacing w:before="10"/>
                  <w:ind w:left="20" w:right="0" w:firstLine="0"/>
                  <w:jc w:val="left"/>
                  <w:rPr>
                    <w:i/>
                    <w:sz w:val="20"/>
                  </w:rPr>
                </w:pPr>
                <w:r>
                  <w:rPr>
                    <w:i/>
                    <w:sz w:val="20"/>
                  </w:rPr>
                  <w:t>15</w:t>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619995pt;margin-top:580.226013pt;width:63.6pt;height:11pt;mso-position-horizontal-relative:page;mso-position-vertical-relative:page;z-index:-58480" type="#_x0000_t202" filled="false" stroked="false">
          <v:textbox inset="0,0,0,0">
            <w:txbxContent>
              <w:p>
                <w:pPr>
                  <w:spacing w:line="203" w:lineRule="exact" w:before="0"/>
                  <w:ind w:left="20" w:right="0" w:firstLine="0"/>
                  <w:jc w:val="left"/>
                  <w:rPr>
                    <w:rFonts w:ascii="Calibri"/>
                    <w:sz w:val="18"/>
                  </w:rPr>
                </w:pPr>
                <w:r>
                  <w:rPr>
                    <w:rFonts w:ascii="Calibri"/>
                    <w:sz w:val="18"/>
                  </w:rPr>
                  <w:t>rev. August 2016</w:t>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84.619995pt;margin-top:760.25pt;width:63.6pt;height:11pt;mso-position-horizontal-relative:page;mso-position-vertical-relative:page;z-index:-58432" type="#_x0000_t202" filled="false" stroked="false">
          <v:textbox inset="0,0,0,0">
            <w:txbxContent>
              <w:p>
                <w:pPr>
                  <w:spacing w:line="203" w:lineRule="exact" w:before="0"/>
                  <w:ind w:left="20" w:right="0" w:firstLine="0"/>
                  <w:jc w:val="left"/>
                  <w:rPr>
                    <w:rFonts w:ascii="Calibri"/>
                    <w:sz w:val="18"/>
                  </w:rPr>
                </w:pPr>
                <w:r>
                  <w:rPr>
                    <w:rFonts w:ascii="Calibri"/>
                    <w:sz w:val="18"/>
                  </w:rPr>
                  <w:t>rev. August 2016</w:t>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4.570007pt;margin-top:730.260498pt;width:12.1pt;height:13.05pt;mso-position-horizontal-relative:page;mso-position-vertical-relative:page;z-index:-58408" type="#_x0000_t202" filled="false" stroked="false">
          <v:textbox inset="0,0,0,0">
            <w:txbxContent>
              <w:p>
                <w:pPr>
                  <w:spacing w:before="10"/>
                  <w:ind w:left="20" w:right="0" w:firstLine="0"/>
                  <w:jc w:val="left"/>
                  <w:rPr>
                    <w:i/>
                    <w:sz w:val="20"/>
                  </w:rPr>
                </w:pPr>
                <w:r>
                  <w:rPr>
                    <w:i/>
                    <w:sz w:val="20"/>
                  </w:rPr>
                  <w:t>20</w:t>
                </w:r>
              </w:p>
            </w:txbxContent>
          </v:textbox>
          <w10:wrap type="non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4.570007pt;margin-top:730.260498pt;width:12.1pt;height:13.05pt;mso-position-horizontal-relative:page;mso-position-vertical-relative:page;z-index:-58384" type="#_x0000_t202" filled="false" stroked="false">
          <v:textbox inset="0,0,0,0">
            <w:txbxContent>
              <w:p>
                <w:pPr>
                  <w:spacing w:before="10"/>
                  <w:ind w:left="20" w:right="0" w:firstLine="0"/>
                  <w:jc w:val="left"/>
                  <w:rPr>
                    <w:i/>
                    <w:sz w:val="20"/>
                  </w:rPr>
                </w:pPr>
                <w:r>
                  <w:rPr>
                    <w:i/>
                    <w:sz w:val="20"/>
                  </w:rPr>
                  <w:t>21</w:t>
                </w:r>
              </w:p>
            </w:txbxContent>
          </v:textbox>
          <w10:wrap type="non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4.570007pt;margin-top:730.260498pt;width:12.1pt;height:13.05pt;mso-position-horizontal-relative:page;mso-position-vertical-relative:page;z-index:-58360" type="#_x0000_t202" filled="false" stroked="false">
          <v:textbox inset="0,0,0,0">
            <w:txbxContent>
              <w:p>
                <w:pPr>
                  <w:spacing w:before="10"/>
                  <w:ind w:left="20" w:right="0" w:firstLine="0"/>
                  <w:jc w:val="left"/>
                  <w:rPr>
                    <w:i/>
                    <w:sz w:val="20"/>
                  </w:rPr>
                </w:pPr>
                <w:r>
                  <w:rPr>
                    <w:i/>
                    <w:sz w:val="20"/>
                  </w:rPr>
                  <w:t>22</w:t>
                </w:r>
              </w:p>
            </w:txbxContent>
          </v:textbox>
          <w10:wrap type="non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4.570007pt;margin-top:730.260498pt;width:12.1pt;height:13.05pt;mso-position-horizontal-relative:page;mso-position-vertical-relative:page;z-index:-58336" type="#_x0000_t202" filled="false" stroked="false">
          <v:textbox inset="0,0,0,0">
            <w:txbxContent>
              <w:p>
                <w:pPr>
                  <w:spacing w:before="10"/>
                  <w:ind w:left="20" w:right="0" w:firstLine="0"/>
                  <w:jc w:val="left"/>
                  <w:rPr>
                    <w:i/>
                    <w:sz w:val="20"/>
                  </w:rPr>
                </w:pPr>
                <w:r>
                  <w:rPr>
                    <w:i/>
                    <w:sz w:val="20"/>
                  </w:rPr>
                  <w:t>23</w:t>
                </w:r>
              </w:p>
            </w:txbxContent>
          </v:textbox>
          <w10:wrap type="non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4.570007pt;margin-top:730.260498pt;width:12.1pt;height:13.05pt;mso-position-horizontal-relative:page;mso-position-vertical-relative:page;z-index:-58312" type="#_x0000_t202" filled="false" stroked="false">
          <v:textbox inset="0,0,0,0">
            <w:txbxContent>
              <w:p>
                <w:pPr>
                  <w:spacing w:before="10"/>
                  <w:ind w:left="20" w:right="0" w:firstLine="0"/>
                  <w:jc w:val="left"/>
                  <w:rPr>
                    <w:i/>
                    <w:sz w:val="20"/>
                  </w:rPr>
                </w:pPr>
                <w:r>
                  <w:rPr>
                    <w:i/>
                    <w:sz w:val="20"/>
                  </w:rPr>
                  <w:t>24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4.570007pt;margin-top:730.260498pt;width:12.1pt;height:13.05pt;mso-position-horizontal-relative:page;mso-position-vertical-relative:page;z-index:-58288" type="#_x0000_t202" filled="false" stroked="false">
          <v:textbox inset="0,0,0,0">
            <w:txbxContent>
              <w:p>
                <w:pPr>
                  <w:spacing w:before="10"/>
                  <w:ind w:left="20" w:right="0" w:firstLine="0"/>
                  <w:jc w:val="left"/>
                  <w:rPr>
                    <w:i/>
                    <w:sz w:val="20"/>
                  </w:rPr>
                </w:pPr>
                <w:r>
                  <w:rPr>
                    <w:i/>
                    <w:sz w:val="20"/>
                  </w:rPr>
                  <w:t>25</w:t>
                </w:r>
              </w:p>
            </w:txbxContent>
          </v:textbox>
          <w10:wrap type="non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4.570007pt;margin-top:730.260498pt;width:12.1pt;height:13.05pt;mso-position-horizontal-relative:page;mso-position-vertical-relative:page;z-index:-58264" type="#_x0000_t202" filled="false" stroked="false">
          <v:textbox inset="0,0,0,0">
            <w:txbxContent>
              <w:p>
                <w:pPr>
                  <w:spacing w:before="10"/>
                  <w:ind w:left="20" w:right="0" w:firstLine="0"/>
                  <w:jc w:val="left"/>
                  <w:rPr>
                    <w:i/>
                    <w:sz w:val="20"/>
                  </w:rPr>
                </w:pPr>
                <w:r>
                  <w:rPr>
                    <w:i/>
                    <w:sz w:val="20"/>
                  </w:rPr>
                  <w:t>26</w:t>
                </w:r>
              </w:p>
            </w:txbxContent>
          </v:textbox>
          <w10:wrap type="none"/>
        </v:shape>
      </w:pic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84.619995pt;margin-top:760.25pt;width:63.6pt;height:11pt;mso-position-horizontal-relative:page;mso-position-vertical-relative:page;z-index:-58240" type="#_x0000_t202" filled="false" stroked="false">
          <v:textbox inset="0,0,0,0">
            <w:txbxContent>
              <w:p>
                <w:pPr>
                  <w:spacing w:line="203" w:lineRule="exact" w:before="0"/>
                  <w:ind w:left="20" w:right="0" w:firstLine="0"/>
                  <w:jc w:val="left"/>
                  <w:rPr>
                    <w:rFonts w:ascii="Calibri"/>
                    <w:sz w:val="18"/>
                  </w:rPr>
                </w:pPr>
                <w:r>
                  <w:rPr>
                    <w:rFonts w:ascii="Calibri"/>
                    <w:sz w:val="18"/>
                  </w:rPr>
                  <w:t>rev. August 2016</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4.570007pt;margin-top:730.260498pt;width:12.1pt;height:13.05pt;mso-position-horizontal-relative:page;mso-position-vertical-relative:page;z-index:-58624" type="#_x0000_t202" filled="false" stroked="false">
          <v:textbox inset="0,0,0,0">
            <w:txbxContent>
              <w:p>
                <w:pPr>
                  <w:spacing w:before="10"/>
                  <w:ind w:left="20" w:right="0" w:firstLine="0"/>
                  <w:jc w:val="left"/>
                  <w:rPr>
                    <w:i/>
                    <w:sz w:val="20"/>
                  </w:rPr>
                </w:pPr>
                <w:r>
                  <w:rPr>
                    <w:i/>
                    <w:sz w:val="20"/>
                  </w:rPr>
                  <w:t>10</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4.570007pt;margin-top:730.260498pt;width:12.1pt;height:13.05pt;mso-position-horizontal-relative:page;mso-position-vertical-relative:page;z-index:-58600" type="#_x0000_t202" filled="false" stroked="false">
          <v:textbox inset="0,0,0,0">
            <w:txbxContent>
              <w:p>
                <w:pPr>
                  <w:spacing w:before="10"/>
                  <w:ind w:left="20" w:right="0" w:firstLine="0"/>
                  <w:jc w:val="left"/>
                  <w:rPr>
                    <w:i/>
                    <w:sz w:val="20"/>
                  </w:rPr>
                </w:pPr>
                <w:r>
                  <w:rPr>
                    <w:i/>
                    <w:sz w:val="20"/>
                  </w:rPr>
                  <w:t>11</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4.570007pt;margin-top:730.260498pt;width:12.1pt;height:13.05pt;mso-position-horizontal-relative:page;mso-position-vertical-relative:page;z-index:-58576" type="#_x0000_t202" filled="false" stroked="false">
          <v:textbox inset="0,0,0,0">
            <w:txbxContent>
              <w:p>
                <w:pPr>
                  <w:spacing w:before="10"/>
                  <w:ind w:left="20" w:right="0" w:firstLine="0"/>
                  <w:jc w:val="left"/>
                  <w:rPr>
                    <w:i/>
                    <w:sz w:val="20"/>
                  </w:rPr>
                </w:pPr>
                <w:r>
                  <w:rPr>
                    <w:i/>
                    <w:sz w:val="20"/>
                  </w:rPr>
                  <w:t>12</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0.26001pt;margin-top:22.639999pt;width:9.1pt;height:13.05pt;mso-position-horizontal-relative:page;mso-position-vertical-relative:page;z-index:-58768"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sz w:val="22"/>
                  </w:rPr>
                  <w:instrText> PAGE  \* roman </w:instrText>
                </w:r>
                <w:r>
                  <w:rPr/>
                  <w:fldChar w:fldCharType="separate"/>
                </w:r>
                <w:r>
                  <w:rPr/>
                  <w:t>ii</w:t>
                </w:r>
                <w:r>
                  <w:rPr/>
                  <w:fldChar w:fldCharType="end"/>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9.780029pt;margin-top:22.639999pt;width:9.6pt;height:13.05pt;mso-position-horizontal-relative:page;mso-position-vertical-relative:page;z-index:-58744"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w w:val="100"/>
                    <w:sz w:val="22"/>
                  </w:rPr>
                  <w:instrText> PAGE </w:instrText>
                </w:r>
                <w:r>
                  <w:rPr/>
                  <w:fldChar w:fldCharType="separate"/>
                </w:r>
                <w:r>
                  <w:rPr/>
                  <w:t>1</w:t>
                </w:r>
                <w:r>
                  <w:rPr/>
                  <w:fldChar w:fldCharType="end"/>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9.780029pt;margin-top:22.639999pt;width:9.6pt;height:13.05pt;mso-position-horizontal-relative:page;mso-position-vertical-relative:page;z-index:-58720"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w w:val="100"/>
                    <w:sz w:val="22"/>
                  </w:rPr>
                  <w:instrText> PAGE </w:instrText>
                </w:r>
                <w:r>
                  <w:rPr/>
                  <w:fldChar w:fldCharType="separate"/>
                </w:r>
                <w:r>
                  <w:rPr/>
                  <w:t>5</w:t>
                </w:r>
                <w:r>
                  <w:rPr/>
                  <w:fldChar w:fldCharType="end"/>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9.780029pt;margin-top:22.639999pt;width:9.6pt;height:13.05pt;mso-position-horizontal-relative:page;mso-position-vertical-relative:page;z-index:-58696"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w w:val="100"/>
                    <w:sz w:val="22"/>
                  </w:rPr>
                  <w:instrText> PAGE </w:instrText>
                </w:r>
                <w:r>
                  <w:rPr/>
                  <w:fldChar w:fldCharType="separate"/>
                </w:r>
                <w:r>
                  <w:rPr/>
                  <w:t>6</w:t>
                </w:r>
                <w:r>
                  <w:rPr/>
                  <w:fldChar w:fldCharType="end"/>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9.780029pt;margin-top:22.639999pt;width:9.6pt;height:13.05pt;mso-position-horizontal-relative:page;mso-position-vertical-relative:page;z-index:-58672"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w w:val="100"/>
                    <w:sz w:val="22"/>
                  </w:rPr>
                  <w:instrText> PAGE </w:instrText>
                </w:r>
                <w:r>
                  <w:rPr/>
                  <w:fldChar w:fldCharType="separate"/>
                </w:r>
                <w:r>
                  <w:rPr/>
                  <w:t>7</w:t>
                </w:r>
                <w:r>
                  <w:rPr/>
                  <w:fldChar w:fldCharType="end"/>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4.140015pt;margin-top:22.639999pt;width:15.3pt;height:13.05pt;mso-position-horizontal-relative:page;mso-position-vertical-relative:page;z-index:-58648"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sz w:val="22"/>
                  </w:rPr>
                  <w:instrText> PAGE </w:instrText>
                </w:r>
                <w:r>
                  <w:rPr/>
                  <w:fldChar w:fldCharType="separate"/>
                </w:r>
                <w:r>
                  <w:rPr/>
                  <w:t>10</w:t>
                </w:r>
                <w:r>
                  <w:rPr/>
                  <w:fldChar w:fldCharType="end"/>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14.140015pt;margin-top:22.639999pt;width:15.3pt;height:13.05pt;mso-position-horizontal-relative:page;mso-position-vertical-relative:page;z-index:-58504"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sz w:val="22"/>
                  </w:rPr>
                  <w:instrText> PAGE </w:instrText>
                </w:r>
                <w:r>
                  <w:rPr/>
                  <w:fldChar w:fldCharType="separate"/>
                </w:r>
                <w:r>
                  <w:rPr/>
                  <w:t>16</w:t>
                </w:r>
                <w:r>
                  <w:rPr/>
                  <w:fldChar w:fldCharType="end"/>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4.140015pt;margin-top:22.639999pt;width:15.3pt;height:13.05pt;mso-position-horizontal-relative:page;mso-position-vertical-relative:page;z-index:-58456" type="#_x0000_t202" filled="false" stroked="false">
          <v:textbox inset="0,0,0,0">
            <w:txbxContent>
              <w:p>
                <w:pPr>
                  <w:spacing w:line="245" w:lineRule="exact" w:before="0"/>
                  <w:ind w:left="40" w:right="0" w:firstLine="0"/>
                  <w:jc w:val="left"/>
                  <w:rPr>
                    <w:rFonts w:ascii="Calibri"/>
                    <w:sz w:val="22"/>
                  </w:rPr>
                </w:pPr>
                <w:r>
                  <w:rPr/>
                  <w:fldChar w:fldCharType="begin"/>
                </w:r>
                <w:r>
                  <w:rPr>
                    <w:rFonts w:ascii="Calibri"/>
                    <w:sz w:val="22"/>
                  </w:rPr>
                  <w:instrText> PAGE </w:instrText>
                </w:r>
                <w:r>
                  <w:rPr/>
                  <w:fldChar w:fldCharType="separate"/>
                </w:r>
                <w:r>
                  <w:rPr/>
                  <w:t>18</w:t>
                </w:r>
                <w:r>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7">
    <w:multiLevelType w:val="hybridMultilevel"/>
    <w:lvl w:ilvl="0">
      <w:start w:val="0"/>
      <w:numFmt w:val="bullet"/>
      <w:lvlText w:val=""/>
      <w:lvlJc w:val="left"/>
      <w:pPr>
        <w:ind w:left="640" w:hanging="192"/>
      </w:pPr>
      <w:rPr>
        <w:rFonts w:hint="default" w:ascii="Symbol" w:hAnsi="Symbol" w:eastAsia="Symbol" w:cs="Symbol"/>
        <w:w w:val="97"/>
        <w:sz w:val="20"/>
        <w:szCs w:val="20"/>
        <w:lang w:val="en-us" w:eastAsia="en-us" w:bidi="en-us"/>
      </w:rPr>
    </w:lvl>
    <w:lvl w:ilvl="1">
      <w:start w:val="0"/>
      <w:numFmt w:val="bullet"/>
      <w:lvlText w:val="•"/>
      <w:lvlJc w:val="left"/>
      <w:pPr>
        <w:ind w:left="898" w:hanging="192"/>
      </w:pPr>
      <w:rPr>
        <w:rFonts w:hint="default"/>
        <w:lang w:val="en-us" w:eastAsia="en-us" w:bidi="en-us"/>
      </w:rPr>
    </w:lvl>
    <w:lvl w:ilvl="2">
      <w:start w:val="0"/>
      <w:numFmt w:val="bullet"/>
      <w:lvlText w:val="•"/>
      <w:lvlJc w:val="left"/>
      <w:pPr>
        <w:ind w:left="1157" w:hanging="192"/>
      </w:pPr>
      <w:rPr>
        <w:rFonts w:hint="default"/>
        <w:lang w:val="en-us" w:eastAsia="en-us" w:bidi="en-us"/>
      </w:rPr>
    </w:lvl>
    <w:lvl w:ilvl="3">
      <w:start w:val="0"/>
      <w:numFmt w:val="bullet"/>
      <w:lvlText w:val="•"/>
      <w:lvlJc w:val="left"/>
      <w:pPr>
        <w:ind w:left="1415" w:hanging="192"/>
      </w:pPr>
      <w:rPr>
        <w:rFonts w:hint="default"/>
        <w:lang w:val="en-us" w:eastAsia="en-us" w:bidi="en-us"/>
      </w:rPr>
    </w:lvl>
    <w:lvl w:ilvl="4">
      <w:start w:val="0"/>
      <w:numFmt w:val="bullet"/>
      <w:lvlText w:val="•"/>
      <w:lvlJc w:val="left"/>
      <w:pPr>
        <w:ind w:left="1674" w:hanging="192"/>
      </w:pPr>
      <w:rPr>
        <w:rFonts w:hint="default"/>
        <w:lang w:val="en-us" w:eastAsia="en-us" w:bidi="en-us"/>
      </w:rPr>
    </w:lvl>
    <w:lvl w:ilvl="5">
      <w:start w:val="0"/>
      <w:numFmt w:val="bullet"/>
      <w:lvlText w:val="•"/>
      <w:lvlJc w:val="left"/>
      <w:pPr>
        <w:ind w:left="1933" w:hanging="192"/>
      </w:pPr>
      <w:rPr>
        <w:rFonts w:hint="default"/>
        <w:lang w:val="en-us" w:eastAsia="en-us" w:bidi="en-us"/>
      </w:rPr>
    </w:lvl>
    <w:lvl w:ilvl="6">
      <w:start w:val="0"/>
      <w:numFmt w:val="bullet"/>
      <w:lvlText w:val="•"/>
      <w:lvlJc w:val="left"/>
      <w:pPr>
        <w:ind w:left="2191" w:hanging="192"/>
      </w:pPr>
      <w:rPr>
        <w:rFonts w:hint="default"/>
        <w:lang w:val="en-us" w:eastAsia="en-us" w:bidi="en-us"/>
      </w:rPr>
    </w:lvl>
    <w:lvl w:ilvl="7">
      <w:start w:val="0"/>
      <w:numFmt w:val="bullet"/>
      <w:lvlText w:val="•"/>
      <w:lvlJc w:val="left"/>
      <w:pPr>
        <w:ind w:left="2450" w:hanging="192"/>
      </w:pPr>
      <w:rPr>
        <w:rFonts w:hint="default"/>
        <w:lang w:val="en-us" w:eastAsia="en-us" w:bidi="en-us"/>
      </w:rPr>
    </w:lvl>
    <w:lvl w:ilvl="8">
      <w:start w:val="0"/>
      <w:numFmt w:val="bullet"/>
      <w:lvlText w:val="•"/>
      <w:lvlJc w:val="left"/>
      <w:pPr>
        <w:ind w:left="2708" w:hanging="192"/>
      </w:pPr>
      <w:rPr>
        <w:rFonts w:hint="default"/>
        <w:lang w:val="en-us" w:eastAsia="en-us" w:bidi="en-us"/>
      </w:rPr>
    </w:lvl>
  </w:abstractNum>
  <w:abstractNum w:abstractNumId="16">
    <w:multiLevelType w:val="hybridMultilevel"/>
    <w:lvl w:ilvl="0">
      <w:start w:val="0"/>
      <w:numFmt w:val="bullet"/>
      <w:lvlText w:val=""/>
      <w:lvlJc w:val="left"/>
      <w:pPr>
        <w:ind w:left="640" w:hanging="180"/>
      </w:pPr>
      <w:rPr>
        <w:rFonts w:hint="default" w:ascii="Symbol" w:hAnsi="Symbol" w:eastAsia="Symbol" w:cs="Symbol"/>
        <w:w w:val="100"/>
        <w:sz w:val="22"/>
        <w:szCs w:val="22"/>
        <w:lang w:val="en-us" w:eastAsia="en-us" w:bidi="en-us"/>
      </w:rPr>
    </w:lvl>
    <w:lvl w:ilvl="1">
      <w:start w:val="0"/>
      <w:numFmt w:val="bullet"/>
      <w:lvlText w:val="•"/>
      <w:lvlJc w:val="left"/>
      <w:pPr>
        <w:ind w:left="898" w:hanging="180"/>
      </w:pPr>
      <w:rPr>
        <w:rFonts w:hint="default"/>
        <w:lang w:val="en-us" w:eastAsia="en-us" w:bidi="en-us"/>
      </w:rPr>
    </w:lvl>
    <w:lvl w:ilvl="2">
      <w:start w:val="0"/>
      <w:numFmt w:val="bullet"/>
      <w:lvlText w:val="•"/>
      <w:lvlJc w:val="left"/>
      <w:pPr>
        <w:ind w:left="1157" w:hanging="180"/>
      </w:pPr>
      <w:rPr>
        <w:rFonts w:hint="default"/>
        <w:lang w:val="en-us" w:eastAsia="en-us" w:bidi="en-us"/>
      </w:rPr>
    </w:lvl>
    <w:lvl w:ilvl="3">
      <w:start w:val="0"/>
      <w:numFmt w:val="bullet"/>
      <w:lvlText w:val="•"/>
      <w:lvlJc w:val="left"/>
      <w:pPr>
        <w:ind w:left="1415" w:hanging="180"/>
      </w:pPr>
      <w:rPr>
        <w:rFonts w:hint="default"/>
        <w:lang w:val="en-us" w:eastAsia="en-us" w:bidi="en-us"/>
      </w:rPr>
    </w:lvl>
    <w:lvl w:ilvl="4">
      <w:start w:val="0"/>
      <w:numFmt w:val="bullet"/>
      <w:lvlText w:val="•"/>
      <w:lvlJc w:val="left"/>
      <w:pPr>
        <w:ind w:left="1674" w:hanging="180"/>
      </w:pPr>
      <w:rPr>
        <w:rFonts w:hint="default"/>
        <w:lang w:val="en-us" w:eastAsia="en-us" w:bidi="en-us"/>
      </w:rPr>
    </w:lvl>
    <w:lvl w:ilvl="5">
      <w:start w:val="0"/>
      <w:numFmt w:val="bullet"/>
      <w:lvlText w:val="•"/>
      <w:lvlJc w:val="left"/>
      <w:pPr>
        <w:ind w:left="1933" w:hanging="180"/>
      </w:pPr>
      <w:rPr>
        <w:rFonts w:hint="default"/>
        <w:lang w:val="en-us" w:eastAsia="en-us" w:bidi="en-us"/>
      </w:rPr>
    </w:lvl>
    <w:lvl w:ilvl="6">
      <w:start w:val="0"/>
      <w:numFmt w:val="bullet"/>
      <w:lvlText w:val="•"/>
      <w:lvlJc w:val="left"/>
      <w:pPr>
        <w:ind w:left="2191" w:hanging="180"/>
      </w:pPr>
      <w:rPr>
        <w:rFonts w:hint="default"/>
        <w:lang w:val="en-us" w:eastAsia="en-us" w:bidi="en-us"/>
      </w:rPr>
    </w:lvl>
    <w:lvl w:ilvl="7">
      <w:start w:val="0"/>
      <w:numFmt w:val="bullet"/>
      <w:lvlText w:val="•"/>
      <w:lvlJc w:val="left"/>
      <w:pPr>
        <w:ind w:left="2450" w:hanging="180"/>
      </w:pPr>
      <w:rPr>
        <w:rFonts w:hint="default"/>
        <w:lang w:val="en-us" w:eastAsia="en-us" w:bidi="en-us"/>
      </w:rPr>
    </w:lvl>
    <w:lvl w:ilvl="8">
      <w:start w:val="0"/>
      <w:numFmt w:val="bullet"/>
      <w:lvlText w:val="•"/>
      <w:lvlJc w:val="left"/>
      <w:pPr>
        <w:ind w:left="2708" w:hanging="180"/>
      </w:pPr>
      <w:rPr>
        <w:rFonts w:hint="default"/>
        <w:lang w:val="en-us" w:eastAsia="en-us" w:bidi="en-us"/>
      </w:rPr>
    </w:lvl>
  </w:abstractNum>
  <w:abstractNum w:abstractNumId="15">
    <w:multiLevelType w:val="hybridMultilevel"/>
    <w:lvl w:ilvl="0">
      <w:start w:val="0"/>
      <w:numFmt w:val="bullet"/>
      <w:lvlText w:val=""/>
      <w:lvlJc w:val="left"/>
      <w:pPr>
        <w:ind w:left="781" w:hanging="360"/>
      </w:pPr>
      <w:rPr>
        <w:rFonts w:hint="default" w:ascii="Symbol" w:hAnsi="Symbol" w:eastAsia="Symbol" w:cs="Symbol"/>
        <w:color w:val="0E201C"/>
        <w:w w:val="99"/>
        <w:sz w:val="20"/>
        <w:szCs w:val="20"/>
        <w:lang w:val="en-us" w:eastAsia="en-us" w:bidi="en-us"/>
      </w:rPr>
    </w:lvl>
    <w:lvl w:ilvl="1">
      <w:start w:val="0"/>
      <w:numFmt w:val="bullet"/>
      <w:lvlText w:val="•"/>
      <w:lvlJc w:val="left"/>
      <w:pPr>
        <w:ind w:left="1030" w:hanging="360"/>
      </w:pPr>
      <w:rPr>
        <w:rFonts w:hint="default"/>
        <w:lang w:val="en-us" w:eastAsia="en-us" w:bidi="en-us"/>
      </w:rPr>
    </w:lvl>
    <w:lvl w:ilvl="2">
      <w:start w:val="0"/>
      <w:numFmt w:val="bullet"/>
      <w:lvlText w:val="•"/>
      <w:lvlJc w:val="left"/>
      <w:pPr>
        <w:ind w:left="1280" w:hanging="360"/>
      </w:pPr>
      <w:rPr>
        <w:rFonts w:hint="default"/>
        <w:lang w:val="en-us" w:eastAsia="en-us" w:bidi="en-us"/>
      </w:rPr>
    </w:lvl>
    <w:lvl w:ilvl="3">
      <w:start w:val="0"/>
      <w:numFmt w:val="bullet"/>
      <w:lvlText w:val="•"/>
      <w:lvlJc w:val="left"/>
      <w:pPr>
        <w:ind w:left="1530" w:hanging="360"/>
      </w:pPr>
      <w:rPr>
        <w:rFonts w:hint="default"/>
        <w:lang w:val="en-us" w:eastAsia="en-us" w:bidi="en-us"/>
      </w:rPr>
    </w:lvl>
    <w:lvl w:ilvl="4">
      <w:start w:val="0"/>
      <w:numFmt w:val="bullet"/>
      <w:lvlText w:val="•"/>
      <w:lvlJc w:val="left"/>
      <w:pPr>
        <w:ind w:left="1781" w:hanging="360"/>
      </w:pPr>
      <w:rPr>
        <w:rFonts w:hint="default"/>
        <w:lang w:val="en-us" w:eastAsia="en-us" w:bidi="en-us"/>
      </w:rPr>
    </w:lvl>
    <w:lvl w:ilvl="5">
      <w:start w:val="0"/>
      <w:numFmt w:val="bullet"/>
      <w:lvlText w:val="•"/>
      <w:lvlJc w:val="left"/>
      <w:pPr>
        <w:ind w:left="2031" w:hanging="360"/>
      </w:pPr>
      <w:rPr>
        <w:rFonts w:hint="default"/>
        <w:lang w:val="en-us" w:eastAsia="en-us" w:bidi="en-us"/>
      </w:rPr>
    </w:lvl>
    <w:lvl w:ilvl="6">
      <w:start w:val="0"/>
      <w:numFmt w:val="bullet"/>
      <w:lvlText w:val="•"/>
      <w:lvlJc w:val="left"/>
      <w:pPr>
        <w:ind w:left="2281" w:hanging="360"/>
      </w:pPr>
      <w:rPr>
        <w:rFonts w:hint="default"/>
        <w:lang w:val="en-us" w:eastAsia="en-us" w:bidi="en-us"/>
      </w:rPr>
    </w:lvl>
    <w:lvl w:ilvl="7">
      <w:start w:val="0"/>
      <w:numFmt w:val="bullet"/>
      <w:lvlText w:val="•"/>
      <w:lvlJc w:val="left"/>
      <w:pPr>
        <w:ind w:left="2532" w:hanging="360"/>
      </w:pPr>
      <w:rPr>
        <w:rFonts w:hint="default"/>
        <w:lang w:val="en-us" w:eastAsia="en-us" w:bidi="en-us"/>
      </w:rPr>
    </w:lvl>
    <w:lvl w:ilvl="8">
      <w:start w:val="0"/>
      <w:numFmt w:val="bullet"/>
      <w:lvlText w:val="•"/>
      <w:lvlJc w:val="left"/>
      <w:pPr>
        <w:ind w:left="2782" w:hanging="360"/>
      </w:pPr>
      <w:rPr>
        <w:rFonts w:hint="default"/>
        <w:lang w:val="en-us" w:eastAsia="en-us" w:bidi="en-us"/>
      </w:rPr>
    </w:lvl>
  </w:abstractNum>
  <w:abstractNum w:abstractNumId="14">
    <w:multiLevelType w:val="hybridMultilevel"/>
    <w:lvl w:ilvl="0">
      <w:start w:val="0"/>
      <w:numFmt w:val="bullet"/>
      <w:lvlText w:val=""/>
      <w:lvlJc w:val="left"/>
      <w:pPr>
        <w:ind w:left="640" w:hanging="216"/>
      </w:pPr>
      <w:rPr>
        <w:rFonts w:hint="default" w:ascii="Symbol" w:hAnsi="Symbol" w:eastAsia="Symbol" w:cs="Symbol"/>
        <w:w w:val="97"/>
        <w:sz w:val="20"/>
        <w:szCs w:val="20"/>
        <w:lang w:val="en-us" w:eastAsia="en-us" w:bidi="en-us"/>
      </w:rPr>
    </w:lvl>
    <w:lvl w:ilvl="1">
      <w:start w:val="0"/>
      <w:numFmt w:val="bullet"/>
      <w:lvlText w:val="•"/>
      <w:lvlJc w:val="left"/>
      <w:pPr>
        <w:ind w:left="904" w:hanging="216"/>
      </w:pPr>
      <w:rPr>
        <w:rFonts w:hint="default"/>
        <w:lang w:val="en-us" w:eastAsia="en-us" w:bidi="en-us"/>
      </w:rPr>
    </w:lvl>
    <w:lvl w:ilvl="2">
      <w:start w:val="0"/>
      <w:numFmt w:val="bullet"/>
      <w:lvlText w:val="•"/>
      <w:lvlJc w:val="left"/>
      <w:pPr>
        <w:ind w:left="1168" w:hanging="216"/>
      </w:pPr>
      <w:rPr>
        <w:rFonts w:hint="default"/>
        <w:lang w:val="en-us" w:eastAsia="en-us" w:bidi="en-us"/>
      </w:rPr>
    </w:lvl>
    <w:lvl w:ilvl="3">
      <w:start w:val="0"/>
      <w:numFmt w:val="bullet"/>
      <w:lvlText w:val="•"/>
      <w:lvlJc w:val="left"/>
      <w:pPr>
        <w:ind w:left="1432" w:hanging="216"/>
      </w:pPr>
      <w:rPr>
        <w:rFonts w:hint="default"/>
        <w:lang w:val="en-us" w:eastAsia="en-us" w:bidi="en-us"/>
      </w:rPr>
    </w:lvl>
    <w:lvl w:ilvl="4">
      <w:start w:val="0"/>
      <w:numFmt w:val="bullet"/>
      <w:lvlText w:val="•"/>
      <w:lvlJc w:val="left"/>
      <w:pPr>
        <w:ind w:left="1697" w:hanging="216"/>
      </w:pPr>
      <w:rPr>
        <w:rFonts w:hint="default"/>
        <w:lang w:val="en-us" w:eastAsia="en-us" w:bidi="en-us"/>
      </w:rPr>
    </w:lvl>
    <w:lvl w:ilvl="5">
      <w:start w:val="0"/>
      <w:numFmt w:val="bullet"/>
      <w:lvlText w:val="•"/>
      <w:lvlJc w:val="left"/>
      <w:pPr>
        <w:ind w:left="1961" w:hanging="216"/>
      </w:pPr>
      <w:rPr>
        <w:rFonts w:hint="default"/>
        <w:lang w:val="en-us" w:eastAsia="en-us" w:bidi="en-us"/>
      </w:rPr>
    </w:lvl>
    <w:lvl w:ilvl="6">
      <w:start w:val="0"/>
      <w:numFmt w:val="bullet"/>
      <w:lvlText w:val="•"/>
      <w:lvlJc w:val="left"/>
      <w:pPr>
        <w:ind w:left="2225" w:hanging="216"/>
      </w:pPr>
      <w:rPr>
        <w:rFonts w:hint="default"/>
        <w:lang w:val="en-us" w:eastAsia="en-us" w:bidi="en-us"/>
      </w:rPr>
    </w:lvl>
    <w:lvl w:ilvl="7">
      <w:start w:val="0"/>
      <w:numFmt w:val="bullet"/>
      <w:lvlText w:val="•"/>
      <w:lvlJc w:val="left"/>
      <w:pPr>
        <w:ind w:left="2490" w:hanging="216"/>
      </w:pPr>
      <w:rPr>
        <w:rFonts w:hint="default"/>
        <w:lang w:val="en-us" w:eastAsia="en-us" w:bidi="en-us"/>
      </w:rPr>
    </w:lvl>
    <w:lvl w:ilvl="8">
      <w:start w:val="0"/>
      <w:numFmt w:val="bullet"/>
      <w:lvlText w:val="•"/>
      <w:lvlJc w:val="left"/>
      <w:pPr>
        <w:ind w:left="2754" w:hanging="216"/>
      </w:pPr>
      <w:rPr>
        <w:rFonts w:hint="default"/>
        <w:lang w:val="en-us" w:eastAsia="en-us" w:bidi="en-us"/>
      </w:rPr>
    </w:lvl>
  </w:abstractNum>
  <w:abstractNum w:abstractNumId="13">
    <w:multiLevelType w:val="hybridMultilevel"/>
    <w:lvl w:ilvl="0">
      <w:start w:val="0"/>
      <w:numFmt w:val="bullet"/>
      <w:lvlText w:val=""/>
      <w:lvlJc w:val="left"/>
      <w:pPr>
        <w:ind w:left="596" w:hanging="202"/>
      </w:pPr>
      <w:rPr>
        <w:rFonts w:hint="default" w:ascii="Symbol" w:hAnsi="Symbol" w:eastAsia="Symbol" w:cs="Symbol"/>
        <w:w w:val="97"/>
        <w:sz w:val="20"/>
        <w:szCs w:val="20"/>
        <w:lang w:val="en-us" w:eastAsia="en-us" w:bidi="en-us"/>
      </w:rPr>
    </w:lvl>
    <w:lvl w:ilvl="1">
      <w:start w:val="0"/>
      <w:numFmt w:val="bullet"/>
      <w:lvlText w:val="•"/>
      <w:lvlJc w:val="left"/>
      <w:pPr>
        <w:ind w:left="868" w:hanging="202"/>
      </w:pPr>
      <w:rPr>
        <w:rFonts w:hint="default"/>
        <w:lang w:val="en-us" w:eastAsia="en-us" w:bidi="en-us"/>
      </w:rPr>
    </w:lvl>
    <w:lvl w:ilvl="2">
      <w:start w:val="0"/>
      <w:numFmt w:val="bullet"/>
      <w:lvlText w:val="•"/>
      <w:lvlJc w:val="left"/>
      <w:pPr>
        <w:ind w:left="1136" w:hanging="202"/>
      </w:pPr>
      <w:rPr>
        <w:rFonts w:hint="default"/>
        <w:lang w:val="en-us" w:eastAsia="en-us" w:bidi="en-us"/>
      </w:rPr>
    </w:lvl>
    <w:lvl w:ilvl="3">
      <w:start w:val="0"/>
      <w:numFmt w:val="bullet"/>
      <w:lvlText w:val="•"/>
      <w:lvlJc w:val="left"/>
      <w:pPr>
        <w:ind w:left="1404" w:hanging="202"/>
      </w:pPr>
      <w:rPr>
        <w:rFonts w:hint="default"/>
        <w:lang w:val="en-us" w:eastAsia="en-us" w:bidi="en-us"/>
      </w:rPr>
    </w:lvl>
    <w:lvl w:ilvl="4">
      <w:start w:val="0"/>
      <w:numFmt w:val="bullet"/>
      <w:lvlText w:val="•"/>
      <w:lvlJc w:val="left"/>
      <w:pPr>
        <w:ind w:left="1673" w:hanging="202"/>
      </w:pPr>
      <w:rPr>
        <w:rFonts w:hint="default"/>
        <w:lang w:val="en-us" w:eastAsia="en-us" w:bidi="en-us"/>
      </w:rPr>
    </w:lvl>
    <w:lvl w:ilvl="5">
      <w:start w:val="0"/>
      <w:numFmt w:val="bullet"/>
      <w:lvlText w:val="•"/>
      <w:lvlJc w:val="left"/>
      <w:pPr>
        <w:ind w:left="1941" w:hanging="202"/>
      </w:pPr>
      <w:rPr>
        <w:rFonts w:hint="default"/>
        <w:lang w:val="en-us" w:eastAsia="en-us" w:bidi="en-us"/>
      </w:rPr>
    </w:lvl>
    <w:lvl w:ilvl="6">
      <w:start w:val="0"/>
      <w:numFmt w:val="bullet"/>
      <w:lvlText w:val="•"/>
      <w:lvlJc w:val="left"/>
      <w:pPr>
        <w:ind w:left="2209" w:hanging="202"/>
      </w:pPr>
      <w:rPr>
        <w:rFonts w:hint="default"/>
        <w:lang w:val="en-us" w:eastAsia="en-us" w:bidi="en-us"/>
      </w:rPr>
    </w:lvl>
    <w:lvl w:ilvl="7">
      <w:start w:val="0"/>
      <w:numFmt w:val="bullet"/>
      <w:lvlText w:val="•"/>
      <w:lvlJc w:val="left"/>
      <w:pPr>
        <w:ind w:left="2478" w:hanging="202"/>
      </w:pPr>
      <w:rPr>
        <w:rFonts w:hint="default"/>
        <w:lang w:val="en-us" w:eastAsia="en-us" w:bidi="en-us"/>
      </w:rPr>
    </w:lvl>
    <w:lvl w:ilvl="8">
      <w:start w:val="0"/>
      <w:numFmt w:val="bullet"/>
      <w:lvlText w:val="•"/>
      <w:lvlJc w:val="left"/>
      <w:pPr>
        <w:ind w:left="2746" w:hanging="202"/>
      </w:pPr>
      <w:rPr>
        <w:rFonts w:hint="default"/>
        <w:lang w:val="en-us" w:eastAsia="en-us" w:bidi="en-us"/>
      </w:rPr>
    </w:lvl>
  </w:abstractNum>
  <w:abstractNum w:abstractNumId="12">
    <w:multiLevelType w:val="hybridMultilevel"/>
    <w:lvl w:ilvl="0">
      <w:start w:val="0"/>
      <w:numFmt w:val="bullet"/>
      <w:lvlText w:val=""/>
      <w:lvlJc w:val="left"/>
      <w:pPr>
        <w:ind w:left="640" w:hanging="180"/>
      </w:pPr>
      <w:rPr>
        <w:rFonts w:hint="default" w:ascii="Symbol" w:hAnsi="Symbol" w:eastAsia="Symbol" w:cs="Symbol"/>
        <w:w w:val="97"/>
        <w:sz w:val="20"/>
        <w:szCs w:val="20"/>
        <w:lang w:val="en-us" w:eastAsia="en-us" w:bidi="en-us"/>
      </w:rPr>
    </w:lvl>
    <w:lvl w:ilvl="1">
      <w:start w:val="0"/>
      <w:numFmt w:val="bullet"/>
      <w:lvlText w:val="•"/>
      <w:lvlJc w:val="left"/>
      <w:pPr>
        <w:ind w:left="904" w:hanging="180"/>
      </w:pPr>
      <w:rPr>
        <w:rFonts w:hint="default"/>
        <w:lang w:val="en-us" w:eastAsia="en-us" w:bidi="en-us"/>
      </w:rPr>
    </w:lvl>
    <w:lvl w:ilvl="2">
      <w:start w:val="0"/>
      <w:numFmt w:val="bullet"/>
      <w:lvlText w:val="•"/>
      <w:lvlJc w:val="left"/>
      <w:pPr>
        <w:ind w:left="1168" w:hanging="180"/>
      </w:pPr>
      <w:rPr>
        <w:rFonts w:hint="default"/>
        <w:lang w:val="en-us" w:eastAsia="en-us" w:bidi="en-us"/>
      </w:rPr>
    </w:lvl>
    <w:lvl w:ilvl="3">
      <w:start w:val="0"/>
      <w:numFmt w:val="bullet"/>
      <w:lvlText w:val="•"/>
      <w:lvlJc w:val="left"/>
      <w:pPr>
        <w:ind w:left="1432" w:hanging="180"/>
      </w:pPr>
      <w:rPr>
        <w:rFonts w:hint="default"/>
        <w:lang w:val="en-us" w:eastAsia="en-us" w:bidi="en-us"/>
      </w:rPr>
    </w:lvl>
    <w:lvl w:ilvl="4">
      <w:start w:val="0"/>
      <w:numFmt w:val="bullet"/>
      <w:lvlText w:val="•"/>
      <w:lvlJc w:val="left"/>
      <w:pPr>
        <w:ind w:left="1697" w:hanging="180"/>
      </w:pPr>
      <w:rPr>
        <w:rFonts w:hint="default"/>
        <w:lang w:val="en-us" w:eastAsia="en-us" w:bidi="en-us"/>
      </w:rPr>
    </w:lvl>
    <w:lvl w:ilvl="5">
      <w:start w:val="0"/>
      <w:numFmt w:val="bullet"/>
      <w:lvlText w:val="•"/>
      <w:lvlJc w:val="left"/>
      <w:pPr>
        <w:ind w:left="1961" w:hanging="180"/>
      </w:pPr>
      <w:rPr>
        <w:rFonts w:hint="default"/>
        <w:lang w:val="en-us" w:eastAsia="en-us" w:bidi="en-us"/>
      </w:rPr>
    </w:lvl>
    <w:lvl w:ilvl="6">
      <w:start w:val="0"/>
      <w:numFmt w:val="bullet"/>
      <w:lvlText w:val="•"/>
      <w:lvlJc w:val="left"/>
      <w:pPr>
        <w:ind w:left="2225" w:hanging="180"/>
      </w:pPr>
      <w:rPr>
        <w:rFonts w:hint="default"/>
        <w:lang w:val="en-us" w:eastAsia="en-us" w:bidi="en-us"/>
      </w:rPr>
    </w:lvl>
    <w:lvl w:ilvl="7">
      <w:start w:val="0"/>
      <w:numFmt w:val="bullet"/>
      <w:lvlText w:val="•"/>
      <w:lvlJc w:val="left"/>
      <w:pPr>
        <w:ind w:left="2490" w:hanging="180"/>
      </w:pPr>
      <w:rPr>
        <w:rFonts w:hint="default"/>
        <w:lang w:val="en-us" w:eastAsia="en-us" w:bidi="en-us"/>
      </w:rPr>
    </w:lvl>
    <w:lvl w:ilvl="8">
      <w:start w:val="0"/>
      <w:numFmt w:val="bullet"/>
      <w:lvlText w:val="•"/>
      <w:lvlJc w:val="left"/>
      <w:pPr>
        <w:ind w:left="2754" w:hanging="180"/>
      </w:pPr>
      <w:rPr>
        <w:rFonts w:hint="default"/>
        <w:lang w:val="en-us" w:eastAsia="en-us" w:bidi="en-us"/>
      </w:rPr>
    </w:lvl>
  </w:abstractNum>
  <w:abstractNum w:abstractNumId="11">
    <w:multiLevelType w:val="hybridMultilevel"/>
    <w:lvl w:ilvl="0">
      <w:start w:val="0"/>
      <w:numFmt w:val="bullet"/>
      <w:lvlText w:val=""/>
      <w:lvlJc w:val="left"/>
      <w:pPr>
        <w:ind w:left="628" w:hanging="216"/>
      </w:pPr>
      <w:rPr>
        <w:rFonts w:hint="default" w:ascii="Symbol" w:hAnsi="Symbol" w:eastAsia="Symbol" w:cs="Symbol"/>
        <w:w w:val="97"/>
        <w:sz w:val="20"/>
        <w:szCs w:val="20"/>
        <w:lang w:val="en-us" w:eastAsia="en-us" w:bidi="en-us"/>
      </w:rPr>
    </w:lvl>
    <w:lvl w:ilvl="1">
      <w:start w:val="0"/>
      <w:numFmt w:val="bullet"/>
      <w:lvlText w:val="•"/>
      <w:lvlJc w:val="left"/>
      <w:pPr>
        <w:ind w:left="886" w:hanging="216"/>
      </w:pPr>
      <w:rPr>
        <w:rFonts w:hint="default"/>
        <w:lang w:val="en-us" w:eastAsia="en-us" w:bidi="en-us"/>
      </w:rPr>
    </w:lvl>
    <w:lvl w:ilvl="2">
      <w:start w:val="0"/>
      <w:numFmt w:val="bullet"/>
      <w:lvlText w:val="•"/>
      <w:lvlJc w:val="left"/>
      <w:pPr>
        <w:ind w:left="1152" w:hanging="216"/>
      </w:pPr>
      <w:rPr>
        <w:rFonts w:hint="default"/>
        <w:lang w:val="en-us" w:eastAsia="en-us" w:bidi="en-us"/>
      </w:rPr>
    </w:lvl>
    <w:lvl w:ilvl="3">
      <w:start w:val="0"/>
      <w:numFmt w:val="bullet"/>
      <w:lvlText w:val="•"/>
      <w:lvlJc w:val="left"/>
      <w:pPr>
        <w:ind w:left="1418" w:hanging="216"/>
      </w:pPr>
      <w:rPr>
        <w:rFonts w:hint="default"/>
        <w:lang w:val="en-us" w:eastAsia="en-us" w:bidi="en-us"/>
      </w:rPr>
    </w:lvl>
    <w:lvl w:ilvl="4">
      <w:start w:val="0"/>
      <w:numFmt w:val="bullet"/>
      <w:lvlText w:val="•"/>
      <w:lvlJc w:val="left"/>
      <w:pPr>
        <w:ind w:left="1685" w:hanging="216"/>
      </w:pPr>
      <w:rPr>
        <w:rFonts w:hint="default"/>
        <w:lang w:val="en-us" w:eastAsia="en-us" w:bidi="en-us"/>
      </w:rPr>
    </w:lvl>
    <w:lvl w:ilvl="5">
      <w:start w:val="0"/>
      <w:numFmt w:val="bullet"/>
      <w:lvlText w:val="•"/>
      <w:lvlJc w:val="left"/>
      <w:pPr>
        <w:ind w:left="1951" w:hanging="216"/>
      </w:pPr>
      <w:rPr>
        <w:rFonts w:hint="default"/>
        <w:lang w:val="en-us" w:eastAsia="en-us" w:bidi="en-us"/>
      </w:rPr>
    </w:lvl>
    <w:lvl w:ilvl="6">
      <w:start w:val="0"/>
      <w:numFmt w:val="bullet"/>
      <w:lvlText w:val="•"/>
      <w:lvlJc w:val="left"/>
      <w:pPr>
        <w:ind w:left="2217" w:hanging="216"/>
      </w:pPr>
      <w:rPr>
        <w:rFonts w:hint="default"/>
        <w:lang w:val="en-us" w:eastAsia="en-us" w:bidi="en-us"/>
      </w:rPr>
    </w:lvl>
    <w:lvl w:ilvl="7">
      <w:start w:val="0"/>
      <w:numFmt w:val="bullet"/>
      <w:lvlText w:val="•"/>
      <w:lvlJc w:val="left"/>
      <w:pPr>
        <w:ind w:left="2484" w:hanging="216"/>
      </w:pPr>
      <w:rPr>
        <w:rFonts w:hint="default"/>
        <w:lang w:val="en-us" w:eastAsia="en-us" w:bidi="en-us"/>
      </w:rPr>
    </w:lvl>
    <w:lvl w:ilvl="8">
      <w:start w:val="0"/>
      <w:numFmt w:val="bullet"/>
      <w:lvlText w:val="•"/>
      <w:lvlJc w:val="left"/>
      <w:pPr>
        <w:ind w:left="2750" w:hanging="216"/>
      </w:pPr>
      <w:rPr>
        <w:rFonts w:hint="default"/>
        <w:lang w:val="en-us" w:eastAsia="en-us" w:bidi="en-us"/>
      </w:rPr>
    </w:lvl>
  </w:abstractNum>
  <w:abstractNum w:abstractNumId="10">
    <w:multiLevelType w:val="hybridMultilevel"/>
    <w:lvl w:ilvl="0">
      <w:start w:val="0"/>
      <w:numFmt w:val="bullet"/>
      <w:lvlText w:val="•"/>
      <w:lvlJc w:val="left"/>
      <w:pPr>
        <w:ind w:left="775" w:hanging="360"/>
      </w:pPr>
      <w:rPr>
        <w:rFonts w:hint="default" w:ascii="Times New Roman" w:hAnsi="Times New Roman" w:eastAsia="Times New Roman" w:cs="Times New Roman"/>
        <w:w w:val="100"/>
        <w:sz w:val="28"/>
        <w:szCs w:val="28"/>
        <w:lang w:val="en-us" w:eastAsia="en-us" w:bidi="en-us"/>
      </w:rPr>
    </w:lvl>
    <w:lvl w:ilvl="1">
      <w:start w:val="0"/>
      <w:numFmt w:val="bullet"/>
      <w:lvlText w:val="•"/>
      <w:lvlJc w:val="left"/>
      <w:pPr>
        <w:ind w:left="1475" w:hanging="360"/>
      </w:pPr>
      <w:rPr>
        <w:rFonts w:hint="default"/>
        <w:lang w:val="en-us" w:eastAsia="en-us" w:bidi="en-us"/>
      </w:rPr>
    </w:lvl>
    <w:lvl w:ilvl="2">
      <w:start w:val="0"/>
      <w:numFmt w:val="bullet"/>
      <w:lvlText w:val="•"/>
      <w:lvlJc w:val="left"/>
      <w:pPr>
        <w:ind w:left="2171" w:hanging="360"/>
      </w:pPr>
      <w:rPr>
        <w:rFonts w:hint="default"/>
        <w:lang w:val="en-us" w:eastAsia="en-us" w:bidi="en-us"/>
      </w:rPr>
    </w:lvl>
    <w:lvl w:ilvl="3">
      <w:start w:val="0"/>
      <w:numFmt w:val="bullet"/>
      <w:lvlText w:val="•"/>
      <w:lvlJc w:val="left"/>
      <w:pPr>
        <w:ind w:left="2866" w:hanging="360"/>
      </w:pPr>
      <w:rPr>
        <w:rFonts w:hint="default"/>
        <w:lang w:val="en-us" w:eastAsia="en-us" w:bidi="en-us"/>
      </w:rPr>
    </w:lvl>
    <w:lvl w:ilvl="4">
      <w:start w:val="0"/>
      <w:numFmt w:val="bullet"/>
      <w:lvlText w:val="•"/>
      <w:lvlJc w:val="left"/>
      <w:pPr>
        <w:ind w:left="3562" w:hanging="360"/>
      </w:pPr>
      <w:rPr>
        <w:rFonts w:hint="default"/>
        <w:lang w:val="en-us" w:eastAsia="en-us" w:bidi="en-us"/>
      </w:rPr>
    </w:lvl>
    <w:lvl w:ilvl="5">
      <w:start w:val="0"/>
      <w:numFmt w:val="bullet"/>
      <w:lvlText w:val="•"/>
      <w:lvlJc w:val="left"/>
      <w:pPr>
        <w:ind w:left="4258" w:hanging="360"/>
      </w:pPr>
      <w:rPr>
        <w:rFonts w:hint="default"/>
        <w:lang w:val="en-us" w:eastAsia="en-us" w:bidi="en-us"/>
      </w:rPr>
    </w:lvl>
    <w:lvl w:ilvl="6">
      <w:start w:val="0"/>
      <w:numFmt w:val="bullet"/>
      <w:lvlText w:val="•"/>
      <w:lvlJc w:val="left"/>
      <w:pPr>
        <w:ind w:left="4953" w:hanging="360"/>
      </w:pPr>
      <w:rPr>
        <w:rFonts w:hint="default"/>
        <w:lang w:val="en-us" w:eastAsia="en-us" w:bidi="en-us"/>
      </w:rPr>
    </w:lvl>
    <w:lvl w:ilvl="7">
      <w:start w:val="0"/>
      <w:numFmt w:val="bullet"/>
      <w:lvlText w:val="•"/>
      <w:lvlJc w:val="left"/>
      <w:pPr>
        <w:ind w:left="5649" w:hanging="360"/>
      </w:pPr>
      <w:rPr>
        <w:rFonts w:hint="default"/>
        <w:lang w:val="en-us" w:eastAsia="en-us" w:bidi="en-us"/>
      </w:rPr>
    </w:lvl>
    <w:lvl w:ilvl="8">
      <w:start w:val="0"/>
      <w:numFmt w:val="bullet"/>
      <w:lvlText w:val="•"/>
      <w:lvlJc w:val="left"/>
      <w:pPr>
        <w:ind w:left="6344" w:hanging="360"/>
      </w:pPr>
      <w:rPr>
        <w:rFonts w:hint="default"/>
        <w:lang w:val="en-us" w:eastAsia="en-us" w:bidi="en-us"/>
      </w:rPr>
    </w:lvl>
  </w:abstractNum>
  <w:abstractNum w:abstractNumId="9">
    <w:multiLevelType w:val="hybridMultilevel"/>
    <w:lvl w:ilvl="0">
      <w:start w:val="0"/>
      <w:numFmt w:val="bullet"/>
      <w:lvlText w:val="•"/>
      <w:lvlJc w:val="left"/>
      <w:pPr>
        <w:ind w:left="864" w:hanging="360"/>
      </w:pPr>
      <w:rPr>
        <w:rFonts w:hint="default" w:ascii="Times New Roman" w:hAnsi="Times New Roman" w:eastAsia="Times New Roman" w:cs="Times New Roman"/>
        <w:w w:val="100"/>
        <w:sz w:val="28"/>
        <w:szCs w:val="28"/>
        <w:lang w:val="en-us" w:eastAsia="en-us" w:bidi="en-us"/>
      </w:rPr>
    </w:lvl>
    <w:lvl w:ilvl="1">
      <w:start w:val="0"/>
      <w:numFmt w:val="bullet"/>
      <w:lvlText w:val="•"/>
      <w:lvlJc w:val="left"/>
      <w:pPr>
        <w:ind w:left="1234" w:hanging="360"/>
      </w:pPr>
      <w:rPr>
        <w:rFonts w:hint="default"/>
        <w:lang w:val="en-us" w:eastAsia="en-us" w:bidi="en-us"/>
      </w:rPr>
    </w:lvl>
    <w:lvl w:ilvl="2">
      <w:start w:val="0"/>
      <w:numFmt w:val="bullet"/>
      <w:lvlText w:val="•"/>
      <w:lvlJc w:val="left"/>
      <w:pPr>
        <w:ind w:left="1609" w:hanging="360"/>
      </w:pPr>
      <w:rPr>
        <w:rFonts w:hint="default"/>
        <w:lang w:val="en-us" w:eastAsia="en-us" w:bidi="en-us"/>
      </w:rPr>
    </w:lvl>
    <w:lvl w:ilvl="3">
      <w:start w:val="0"/>
      <w:numFmt w:val="bullet"/>
      <w:lvlText w:val="•"/>
      <w:lvlJc w:val="left"/>
      <w:pPr>
        <w:ind w:left="1983" w:hanging="360"/>
      </w:pPr>
      <w:rPr>
        <w:rFonts w:hint="default"/>
        <w:lang w:val="en-us" w:eastAsia="en-us" w:bidi="en-us"/>
      </w:rPr>
    </w:lvl>
    <w:lvl w:ilvl="4">
      <w:start w:val="0"/>
      <w:numFmt w:val="bullet"/>
      <w:lvlText w:val="•"/>
      <w:lvlJc w:val="left"/>
      <w:pPr>
        <w:ind w:left="2358" w:hanging="360"/>
      </w:pPr>
      <w:rPr>
        <w:rFonts w:hint="default"/>
        <w:lang w:val="en-us" w:eastAsia="en-us" w:bidi="en-us"/>
      </w:rPr>
    </w:lvl>
    <w:lvl w:ilvl="5">
      <w:start w:val="0"/>
      <w:numFmt w:val="bullet"/>
      <w:lvlText w:val="•"/>
      <w:lvlJc w:val="left"/>
      <w:pPr>
        <w:ind w:left="2732" w:hanging="360"/>
      </w:pPr>
      <w:rPr>
        <w:rFonts w:hint="default"/>
        <w:lang w:val="en-us" w:eastAsia="en-us" w:bidi="en-us"/>
      </w:rPr>
    </w:lvl>
    <w:lvl w:ilvl="6">
      <w:start w:val="0"/>
      <w:numFmt w:val="bullet"/>
      <w:lvlText w:val="•"/>
      <w:lvlJc w:val="left"/>
      <w:pPr>
        <w:ind w:left="3107" w:hanging="360"/>
      </w:pPr>
      <w:rPr>
        <w:rFonts w:hint="default"/>
        <w:lang w:val="en-us" w:eastAsia="en-us" w:bidi="en-us"/>
      </w:rPr>
    </w:lvl>
    <w:lvl w:ilvl="7">
      <w:start w:val="0"/>
      <w:numFmt w:val="bullet"/>
      <w:lvlText w:val="•"/>
      <w:lvlJc w:val="left"/>
      <w:pPr>
        <w:ind w:left="3481" w:hanging="360"/>
      </w:pPr>
      <w:rPr>
        <w:rFonts w:hint="default"/>
        <w:lang w:val="en-us" w:eastAsia="en-us" w:bidi="en-us"/>
      </w:rPr>
    </w:lvl>
    <w:lvl w:ilvl="8">
      <w:start w:val="0"/>
      <w:numFmt w:val="bullet"/>
      <w:lvlText w:val="•"/>
      <w:lvlJc w:val="left"/>
      <w:pPr>
        <w:ind w:left="3856" w:hanging="360"/>
      </w:pPr>
      <w:rPr>
        <w:rFonts w:hint="default"/>
        <w:lang w:val="en-us" w:eastAsia="en-us" w:bidi="en-us"/>
      </w:rPr>
    </w:lvl>
  </w:abstractNum>
  <w:abstractNum w:abstractNumId="8">
    <w:multiLevelType w:val="hybridMultilevel"/>
    <w:lvl w:ilvl="0">
      <w:start w:val="0"/>
      <w:numFmt w:val="bullet"/>
      <w:lvlText w:val="•"/>
      <w:lvlJc w:val="left"/>
      <w:pPr>
        <w:ind w:left="863" w:hanging="360"/>
      </w:pPr>
      <w:rPr>
        <w:rFonts w:hint="default" w:ascii="Times New Roman" w:hAnsi="Times New Roman" w:eastAsia="Times New Roman" w:cs="Times New Roman"/>
        <w:w w:val="100"/>
        <w:sz w:val="28"/>
        <w:szCs w:val="28"/>
        <w:lang w:val="en-us" w:eastAsia="en-us" w:bidi="en-us"/>
      </w:rPr>
    </w:lvl>
    <w:lvl w:ilvl="1">
      <w:start w:val="0"/>
      <w:numFmt w:val="bullet"/>
      <w:lvlText w:val="•"/>
      <w:lvlJc w:val="left"/>
      <w:pPr>
        <w:ind w:left="1229" w:hanging="360"/>
      </w:pPr>
      <w:rPr>
        <w:rFonts w:hint="default"/>
        <w:lang w:val="en-us" w:eastAsia="en-us" w:bidi="en-us"/>
      </w:rPr>
    </w:lvl>
    <w:lvl w:ilvl="2">
      <w:start w:val="0"/>
      <w:numFmt w:val="bullet"/>
      <w:lvlText w:val="•"/>
      <w:lvlJc w:val="left"/>
      <w:pPr>
        <w:ind w:left="1599" w:hanging="360"/>
      </w:pPr>
      <w:rPr>
        <w:rFonts w:hint="default"/>
        <w:lang w:val="en-us" w:eastAsia="en-us" w:bidi="en-us"/>
      </w:rPr>
    </w:lvl>
    <w:lvl w:ilvl="3">
      <w:start w:val="0"/>
      <w:numFmt w:val="bullet"/>
      <w:lvlText w:val="•"/>
      <w:lvlJc w:val="left"/>
      <w:pPr>
        <w:ind w:left="1969" w:hanging="360"/>
      </w:pPr>
      <w:rPr>
        <w:rFonts w:hint="default"/>
        <w:lang w:val="en-us" w:eastAsia="en-us" w:bidi="en-us"/>
      </w:rPr>
    </w:lvl>
    <w:lvl w:ilvl="4">
      <w:start w:val="0"/>
      <w:numFmt w:val="bullet"/>
      <w:lvlText w:val="•"/>
      <w:lvlJc w:val="left"/>
      <w:pPr>
        <w:ind w:left="2338" w:hanging="360"/>
      </w:pPr>
      <w:rPr>
        <w:rFonts w:hint="default"/>
        <w:lang w:val="en-us" w:eastAsia="en-us" w:bidi="en-us"/>
      </w:rPr>
    </w:lvl>
    <w:lvl w:ilvl="5">
      <w:start w:val="0"/>
      <w:numFmt w:val="bullet"/>
      <w:lvlText w:val="•"/>
      <w:lvlJc w:val="left"/>
      <w:pPr>
        <w:ind w:left="2708" w:hanging="360"/>
      </w:pPr>
      <w:rPr>
        <w:rFonts w:hint="default"/>
        <w:lang w:val="en-us" w:eastAsia="en-us" w:bidi="en-us"/>
      </w:rPr>
    </w:lvl>
    <w:lvl w:ilvl="6">
      <w:start w:val="0"/>
      <w:numFmt w:val="bullet"/>
      <w:lvlText w:val="•"/>
      <w:lvlJc w:val="left"/>
      <w:pPr>
        <w:ind w:left="3078" w:hanging="360"/>
      </w:pPr>
      <w:rPr>
        <w:rFonts w:hint="default"/>
        <w:lang w:val="en-us" w:eastAsia="en-us" w:bidi="en-us"/>
      </w:rPr>
    </w:lvl>
    <w:lvl w:ilvl="7">
      <w:start w:val="0"/>
      <w:numFmt w:val="bullet"/>
      <w:lvlText w:val="•"/>
      <w:lvlJc w:val="left"/>
      <w:pPr>
        <w:ind w:left="3447" w:hanging="360"/>
      </w:pPr>
      <w:rPr>
        <w:rFonts w:hint="default"/>
        <w:lang w:val="en-us" w:eastAsia="en-us" w:bidi="en-us"/>
      </w:rPr>
    </w:lvl>
    <w:lvl w:ilvl="8">
      <w:start w:val="0"/>
      <w:numFmt w:val="bullet"/>
      <w:lvlText w:val="•"/>
      <w:lvlJc w:val="left"/>
      <w:pPr>
        <w:ind w:left="3817" w:hanging="360"/>
      </w:pPr>
      <w:rPr>
        <w:rFonts w:hint="default"/>
        <w:lang w:val="en-us" w:eastAsia="en-us" w:bidi="en-us"/>
      </w:rPr>
    </w:lvl>
  </w:abstractNum>
  <w:abstractNum w:abstractNumId="7">
    <w:multiLevelType w:val="hybridMultilevel"/>
    <w:lvl w:ilvl="0">
      <w:start w:val="0"/>
      <w:numFmt w:val="bullet"/>
      <w:lvlText w:val=""/>
      <w:lvlJc w:val="left"/>
      <w:pPr>
        <w:ind w:left="1016" w:hanging="360"/>
      </w:pPr>
      <w:rPr>
        <w:rFonts w:hint="default" w:ascii="Wingdings" w:hAnsi="Wingdings" w:eastAsia="Wingdings" w:cs="Wingdings"/>
        <w:w w:val="100"/>
        <w:sz w:val="24"/>
        <w:szCs w:val="24"/>
        <w:lang w:val="en-us" w:eastAsia="en-us" w:bidi="en-us"/>
      </w:rPr>
    </w:lvl>
    <w:lvl w:ilvl="1">
      <w:start w:val="0"/>
      <w:numFmt w:val="bullet"/>
      <w:lvlText w:val="•"/>
      <w:lvlJc w:val="left"/>
      <w:pPr>
        <w:ind w:left="1932" w:hanging="360"/>
      </w:pPr>
      <w:rPr>
        <w:rFonts w:hint="default"/>
        <w:lang w:val="en-us" w:eastAsia="en-us" w:bidi="en-us"/>
      </w:rPr>
    </w:lvl>
    <w:lvl w:ilvl="2">
      <w:start w:val="0"/>
      <w:numFmt w:val="bullet"/>
      <w:lvlText w:val="•"/>
      <w:lvlJc w:val="left"/>
      <w:pPr>
        <w:ind w:left="2844" w:hanging="360"/>
      </w:pPr>
      <w:rPr>
        <w:rFonts w:hint="default"/>
        <w:lang w:val="en-us" w:eastAsia="en-us" w:bidi="en-us"/>
      </w:rPr>
    </w:lvl>
    <w:lvl w:ilvl="3">
      <w:start w:val="0"/>
      <w:numFmt w:val="bullet"/>
      <w:lvlText w:val="•"/>
      <w:lvlJc w:val="left"/>
      <w:pPr>
        <w:ind w:left="3756" w:hanging="360"/>
      </w:pPr>
      <w:rPr>
        <w:rFonts w:hint="default"/>
        <w:lang w:val="en-us" w:eastAsia="en-us" w:bidi="en-us"/>
      </w:rPr>
    </w:lvl>
    <w:lvl w:ilvl="4">
      <w:start w:val="0"/>
      <w:numFmt w:val="bullet"/>
      <w:lvlText w:val="•"/>
      <w:lvlJc w:val="left"/>
      <w:pPr>
        <w:ind w:left="4668" w:hanging="360"/>
      </w:pPr>
      <w:rPr>
        <w:rFonts w:hint="default"/>
        <w:lang w:val="en-us" w:eastAsia="en-us" w:bidi="en-us"/>
      </w:rPr>
    </w:lvl>
    <w:lvl w:ilvl="5">
      <w:start w:val="0"/>
      <w:numFmt w:val="bullet"/>
      <w:lvlText w:val="•"/>
      <w:lvlJc w:val="left"/>
      <w:pPr>
        <w:ind w:left="5580" w:hanging="360"/>
      </w:pPr>
      <w:rPr>
        <w:rFonts w:hint="default"/>
        <w:lang w:val="en-us" w:eastAsia="en-us" w:bidi="en-us"/>
      </w:rPr>
    </w:lvl>
    <w:lvl w:ilvl="6">
      <w:start w:val="0"/>
      <w:numFmt w:val="bullet"/>
      <w:lvlText w:val="•"/>
      <w:lvlJc w:val="left"/>
      <w:pPr>
        <w:ind w:left="6492" w:hanging="360"/>
      </w:pPr>
      <w:rPr>
        <w:rFonts w:hint="default"/>
        <w:lang w:val="en-us" w:eastAsia="en-us" w:bidi="en-us"/>
      </w:rPr>
    </w:lvl>
    <w:lvl w:ilvl="7">
      <w:start w:val="0"/>
      <w:numFmt w:val="bullet"/>
      <w:lvlText w:val="•"/>
      <w:lvlJc w:val="left"/>
      <w:pPr>
        <w:ind w:left="7404" w:hanging="360"/>
      </w:pPr>
      <w:rPr>
        <w:rFonts w:hint="default"/>
        <w:lang w:val="en-us" w:eastAsia="en-us" w:bidi="en-us"/>
      </w:rPr>
    </w:lvl>
    <w:lvl w:ilvl="8">
      <w:start w:val="0"/>
      <w:numFmt w:val="bullet"/>
      <w:lvlText w:val="•"/>
      <w:lvlJc w:val="left"/>
      <w:pPr>
        <w:ind w:left="8316" w:hanging="360"/>
      </w:pPr>
      <w:rPr>
        <w:rFonts w:hint="default"/>
        <w:lang w:val="en-us" w:eastAsia="en-us" w:bidi="en-us"/>
      </w:rPr>
    </w:lvl>
  </w:abstractNum>
  <w:abstractNum w:abstractNumId="6">
    <w:multiLevelType w:val="hybridMultilevel"/>
    <w:lvl w:ilvl="0">
      <w:start w:val="0"/>
      <w:numFmt w:val="bullet"/>
      <w:lvlText w:val=""/>
      <w:lvlJc w:val="left"/>
      <w:pPr>
        <w:ind w:left="476" w:hanging="361"/>
      </w:pPr>
      <w:rPr>
        <w:rFonts w:hint="default" w:ascii="Wingdings" w:hAnsi="Wingdings" w:eastAsia="Wingdings" w:cs="Wingdings"/>
        <w:w w:val="100"/>
        <w:sz w:val="24"/>
        <w:szCs w:val="24"/>
        <w:lang w:val="en-us" w:eastAsia="en-us" w:bidi="en-us"/>
      </w:rPr>
    </w:lvl>
    <w:lvl w:ilvl="1">
      <w:start w:val="0"/>
      <w:numFmt w:val="bullet"/>
      <w:lvlText w:val=""/>
      <w:lvlJc w:val="left"/>
      <w:pPr>
        <w:ind w:left="836" w:hanging="360"/>
      </w:pPr>
      <w:rPr>
        <w:rFonts w:hint="default" w:ascii="Symbol" w:hAnsi="Symbol" w:eastAsia="Symbol" w:cs="Symbol"/>
        <w:w w:val="100"/>
        <w:sz w:val="24"/>
        <w:szCs w:val="24"/>
        <w:lang w:val="en-us" w:eastAsia="en-us" w:bidi="en-us"/>
      </w:rPr>
    </w:lvl>
    <w:lvl w:ilvl="2">
      <w:start w:val="0"/>
      <w:numFmt w:val="bullet"/>
      <w:lvlText w:val=""/>
      <w:lvlJc w:val="left"/>
      <w:pPr>
        <w:ind w:left="927" w:hanging="360"/>
      </w:pPr>
      <w:rPr>
        <w:rFonts w:hint="default" w:ascii="Wingdings" w:hAnsi="Wingdings" w:eastAsia="Wingdings" w:cs="Wingdings"/>
        <w:w w:val="100"/>
        <w:sz w:val="24"/>
        <w:szCs w:val="24"/>
        <w:lang w:val="en-us" w:eastAsia="en-us" w:bidi="en-us"/>
      </w:rPr>
    </w:lvl>
    <w:lvl w:ilvl="3">
      <w:start w:val="0"/>
      <w:numFmt w:val="bullet"/>
      <w:lvlText w:val=""/>
      <w:lvlJc w:val="left"/>
      <w:pPr>
        <w:ind w:left="1287" w:hanging="360"/>
      </w:pPr>
      <w:rPr>
        <w:rFonts w:hint="default" w:ascii="Wingdings" w:hAnsi="Wingdings" w:eastAsia="Wingdings" w:cs="Wingdings"/>
        <w:w w:val="100"/>
        <w:sz w:val="24"/>
        <w:szCs w:val="24"/>
        <w:lang w:val="en-us" w:eastAsia="en-us" w:bidi="en-us"/>
      </w:rPr>
    </w:lvl>
    <w:lvl w:ilvl="4">
      <w:start w:val="0"/>
      <w:numFmt w:val="bullet"/>
      <w:lvlText w:val="•"/>
      <w:lvlJc w:val="left"/>
      <w:pPr>
        <w:ind w:left="2545" w:hanging="360"/>
      </w:pPr>
      <w:rPr>
        <w:rFonts w:hint="default"/>
        <w:lang w:val="en-us" w:eastAsia="en-us" w:bidi="en-us"/>
      </w:rPr>
    </w:lvl>
    <w:lvl w:ilvl="5">
      <w:start w:val="0"/>
      <w:numFmt w:val="bullet"/>
      <w:lvlText w:val="•"/>
      <w:lvlJc w:val="left"/>
      <w:pPr>
        <w:ind w:left="3811" w:hanging="360"/>
      </w:pPr>
      <w:rPr>
        <w:rFonts w:hint="default"/>
        <w:lang w:val="en-us" w:eastAsia="en-us" w:bidi="en-us"/>
      </w:rPr>
    </w:lvl>
    <w:lvl w:ilvl="6">
      <w:start w:val="0"/>
      <w:numFmt w:val="bullet"/>
      <w:lvlText w:val="•"/>
      <w:lvlJc w:val="left"/>
      <w:pPr>
        <w:ind w:left="5077" w:hanging="360"/>
      </w:pPr>
      <w:rPr>
        <w:rFonts w:hint="default"/>
        <w:lang w:val="en-us" w:eastAsia="en-us" w:bidi="en-us"/>
      </w:rPr>
    </w:lvl>
    <w:lvl w:ilvl="7">
      <w:start w:val="0"/>
      <w:numFmt w:val="bullet"/>
      <w:lvlText w:val="•"/>
      <w:lvlJc w:val="left"/>
      <w:pPr>
        <w:ind w:left="6342" w:hanging="360"/>
      </w:pPr>
      <w:rPr>
        <w:rFonts w:hint="default"/>
        <w:lang w:val="en-us" w:eastAsia="en-us" w:bidi="en-us"/>
      </w:rPr>
    </w:lvl>
    <w:lvl w:ilvl="8">
      <w:start w:val="0"/>
      <w:numFmt w:val="bullet"/>
      <w:lvlText w:val="•"/>
      <w:lvlJc w:val="left"/>
      <w:pPr>
        <w:ind w:left="7608" w:hanging="360"/>
      </w:pPr>
      <w:rPr>
        <w:rFonts w:hint="default"/>
        <w:lang w:val="en-us" w:eastAsia="en-us" w:bidi="en-us"/>
      </w:rPr>
    </w:lvl>
  </w:abstractNum>
  <w:abstractNum w:abstractNumId="5">
    <w:multiLevelType w:val="hybridMultilevel"/>
    <w:lvl w:ilvl="0">
      <w:start w:val="0"/>
      <w:numFmt w:val="bullet"/>
      <w:lvlText w:val=""/>
      <w:lvlJc w:val="left"/>
      <w:pPr>
        <w:ind w:left="1038" w:hanging="360"/>
      </w:pPr>
      <w:rPr>
        <w:rFonts w:hint="default" w:ascii="Wingdings" w:hAnsi="Wingdings" w:eastAsia="Wingdings" w:cs="Wingdings"/>
        <w:w w:val="100"/>
        <w:sz w:val="24"/>
        <w:szCs w:val="24"/>
        <w:lang w:val="en-us" w:eastAsia="en-us" w:bidi="en-us"/>
      </w:rPr>
    </w:lvl>
    <w:lvl w:ilvl="1">
      <w:start w:val="0"/>
      <w:numFmt w:val="bullet"/>
      <w:lvlText w:val="•"/>
      <w:lvlJc w:val="left"/>
      <w:pPr>
        <w:ind w:left="1950" w:hanging="360"/>
      </w:pPr>
      <w:rPr>
        <w:rFonts w:hint="default"/>
        <w:lang w:val="en-us" w:eastAsia="en-us" w:bidi="en-us"/>
      </w:rPr>
    </w:lvl>
    <w:lvl w:ilvl="2">
      <w:start w:val="0"/>
      <w:numFmt w:val="bullet"/>
      <w:lvlText w:val="•"/>
      <w:lvlJc w:val="left"/>
      <w:pPr>
        <w:ind w:left="2860" w:hanging="360"/>
      </w:pPr>
      <w:rPr>
        <w:rFonts w:hint="default"/>
        <w:lang w:val="en-us" w:eastAsia="en-us" w:bidi="en-us"/>
      </w:rPr>
    </w:lvl>
    <w:lvl w:ilvl="3">
      <w:start w:val="0"/>
      <w:numFmt w:val="bullet"/>
      <w:lvlText w:val="•"/>
      <w:lvlJc w:val="left"/>
      <w:pPr>
        <w:ind w:left="3770" w:hanging="360"/>
      </w:pPr>
      <w:rPr>
        <w:rFonts w:hint="default"/>
        <w:lang w:val="en-us" w:eastAsia="en-us" w:bidi="en-us"/>
      </w:rPr>
    </w:lvl>
    <w:lvl w:ilvl="4">
      <w:start w:val="0"/>
      <w:numFmt w:val="bullet"/>
      <w:lvlText w:val="•"/>
      <w:lvlJc w:val="left"/>
      <w:pPr>
        <w:ind w:left="4680" w:hanging="360"/>
      </w:pPr>
      <w:rPr>
        <w:rFonts w:hint="default"/>
        <w:lang w:val="en-us" w:eastAsia="en-us" w:bidi="en-us"/>
      </w:rPr>
    </w:lvl>
    <w:lvl w:ilvl="5">
      <w:start w:val="0"/>
      <w:numFmt w:val="bullet"/>
      <w:lvlText w:val="•"/>
      <w:lvlJc w:val="left"/>
      <w:pPr>
        <w:ind w:left="5590" w:hanging="360"/>
      </w:pPr>
      <w:rPr>
        <w:rFonts w:hint="default"/>
        <w:lang w:val="en-us" w:eastAsia="en-us" w:bidi="en-us"/>
      </w:rPr>
    </w:lvl>
    <w:lvl w:ilvl="6">
      <w:start w:val="0"/>
      <w:numFmt w:val="bullet"/>
      <w:lvlText w:val="•"/>
      <w:lvlJc w:val="left"/>
      <w:pPr>
        <w:ind w:left="6500" w:hanging="360"/>
      </w:pPr>
      <w:rPr>
        <w:rFonts w:hint="default"/>
        <w:lang w:val="en-us" w:eastAsia="en-us" w:bidi="en-us"/>
      </w:rPr>
    </w:lvl>
    <w:lvl w:ilvl="7">
      <w:start w:val="0"/>
      <w:numFmt w:val="bullet"/>
      <w:lvlText w:val="•"/>
      <w:lvlJc w:val="left"/>
      <w:pPr>
        <w:ind w:left="7410" w:hanging="360"/>
      </w:pPr>
      <w:rPr>
        <w:rFonts w:hint="default"/>
        <w:lang w:val="en-us" w:eastAsia="en-us" w:bidi="en-us"/>
      </w:rPr>
    </w:lvl>
    <w:lvl w:ilvl="8">
      <w:start w:val="0"/>
      <w:numFmt w:val="bullet"/>
      <w:lvlText w:val="•"/>
      <w:lvlJc w:val="left"/>
      <w:pPr>
        <w:ind w:left="8320" w:hanging="360"/>
      </w:pPr>
      <w:rPr>
        <w:rFonts w:hint="default"/>
        <w:lang w:val="en-us" w:eastAsia="en-us" w:bidi="en-us"/>
      </w:rPr>
    </w:lvl>
  </w:abstractNum>
  <w:abstractNum w:abstractNumId="4">
    <w:multiLevelType w:val="hybridMultilevel"/>
    <w:lvl w:ilvl="0">
      <w:start w:val="0"/>
      <w:numFmt w:val="bullet"/>
      <w:lvlText w:val=""/>
      <w:lvlJc w:val="left"/>
      <w:pPr>
        <w:ind w:left="567" w:hanging="360"/>
      </w:pPr>
      <w:rPr>
        <w:rFonts w:hint="default"/>
        <w:w w:val="100"/>
        <w:lang w:val="en-us" w:eastAsia="en-us" w:bidi="en-us"/>
      </w:rPr>
    </w:lvl>
    <w:lvl w:ilvl="1">
      <w:start w:val="1"/>
      <w:numFmt w:val="lowerRoman"/>
      <w:lvlText w:val="%2."/>
      <w:lvlJc w:val="left"/>
      <w:pPr>
        <w:ind w:left="1107" w:hanging="360"/>
        <w:jc w:val="left"/>
      </w:pPr>
      <w:rPr>
        <w:rFonts w:hint="default" w:ascii="Times New Roman" w:hAnsi="Times New Roman" w:eastAsia="Times New Roman" w:cs="Times New Roman"/>
        <w:spacing w:val="-1"/>
        <w:w w:val="99"/>
        <w:sz w:val="24"/>
        <w:szCs w:val="24"/>
        <w:lang w:val="en-us" w:eastAsia="en-us" w:bidi="en-us"/>
      </w:rPr>
    </w:lvl>
    <w:lvl w:ilvl="2">
      <w:start w:val="0"/>
      <w:numFmt w:val="bullet"/>
      <w:lvlText w:val="•"/>
      <w:lvlJc w:val="left"/>
      <w:pPr>
        <w:ind w:left="2104" w:hanging="360"/>
      </w:pPr>
      <w:rPr>
        <w:rFonts w:hint="default"/>
        <w:lang w:val="en-us" w:eastAsia="en-us" w:bidi="en-us"/>
      </w:rPr>
    </w:lvl>
    <w:lvl w:ilvl="3">
      <w:start w:val="0"/>
      <w:numFmt w:val="bullet"/>
      <w:lvlText w:val="•"/>
      <w:lvlJc w:val="left"/>
      <w:pPr>
        <w:ind w:left="3108" w:hanging="360"/>
      </w:pPr>
      <w:rPr>
        <w:rFonts w:hint="default"/>
        <w:lang w:val="en-us" w:eastAsia="en-us" w:bidi="en-us"/>
      </w:rPr>
    </w:lvl>
    <w:lvl w:ilvl="4">
      <w:start w:val="0"/>
      <w:numFmt w:val="bullet"/>
      <w:lvlText w:val="•"/>
      <w:lvlJc w:val="left"/>
      <w:pPr>
        <w:ind w:left="4113" w:hanging="360"/>
      </w:pPr>
      <w:rPr>
        <w:rFonts w:hint="default"/>
        <w:lang w:val="en-us" w:eastAsia="en-us" w:bidi="en-us"/>
      </w:rPr>
    </w:lvl>
    <w:lvl w:ilvl="5">
      <w:start w:val="0"/>
      <w:numFmt w:val="bullet"/>
      <w:lvlText w:val="•"/>
      <w:lvlJc w:val="left"/>
      <w:pPr>
        <w:ind w:left="5117" w:hanging="360"/>
      </w:pPr>
      <w:rPr>
        <w:rFonts w:hint="default"/>
        <w:lang w:val="en-us" w:eastAsia="en-us" w:bidi="en-us"/>
      </w:rPr>
    </w:lvl>
    <w:lvl w:ilvl="6">
      <w:start w:val="0"/>
      <w:numFmt w:val="bullet"/>
      <w:lvlText w:val="•"/>
      <w:lvlJc w:val="left"/>
      <w:pPr>
        <w:ind w:left="6122" w:hanging="360"/>
      </w:pPr>
      <w:rPr>
        <w:rFonts w:hint="default"/>
        <w:lang w:val="en-us" w:eastAsia="en-us" w:bidi="en-us"/>
      </w:rPr>
    </w:lvl>
    <w:lvl w:ilvl="7">
      <w:start w:val="0"/>
      <w:numFmt w:val="bullet"/>
      <w:lvlText w:val="•"/>
      <w:lvlJc w:val="left"/>
      <w:pPr>
        <w:ind w:left="7126" w:hanging="360"/>
      </w:pPr>
      <w:rPr>
        <w:rFonts w:hint="default"/>
        <w:lang w:val="en-us" w:eastAsia="en-us" w:bidi="en-us"/>
      </w:rPr>
    </w:lvl>
    <w:lvl w:ilvl="8">
      <w:start w:val="0"/>
      <w:numFmt w:val="bullet"/>
      <w:lvlText w:val="•"/>
      <w:lvlJc w:val="left"/>
      <w:pPr>
        <w:ind w:left="8131" w:hanging="360"/>
      </w:pPr>
      <w:rPr>
        <w:rFonts w:hint="default"/>
        <w:lang w:val="en-us" w:eastAsia="en-us" w:bidi="en-us"/>
      </w:rPr>
    </w:lvl>
  </w:abstractNum>
  <w:abstractNum w:abstractNumId="3">
    <w:multiLevelType w:val="hybridMultilevel"/>
    <w:lvl w:ilvl="0">
      <w:start w:val="0"/>
      <w:numFmt w:val="bullet"/>
      <w:lvlText w:val=""/>
      <w:lvlJc w:val="left"/>
      <w:pPr>
        <w:ind w:left="656" w:hanging="360"/>
      </w:pPr>
      <w:rPr>
        <w:rFonts w:hint="default" w:ascii="Wingdings" w:hAnsi="Wingdings" w:eastAsia="Wingdings" w:cs="Wingdings"/>
        <w:w w:val="100"/>
        <w:sz w:val="24"/>
        <w:szCs w:val="24"/>
        <w:lang w:val="en-us" w:eastAsia="en-us" w:bidi="en-us"/>
      </w:rPr>
    </w:lvl>
    <w:lvl w:ilvl="1">
      <w:start w:val="0"/>
      <w:numFmt w:val="bullet"/>
      <w:lvlText w:val="•"/>
      <w:lvlJc w:val="left"/>
      <w:pPr>
        <w:ind w:left="1608" w:hanging="360"/>
      </w:pPr>
      <w:rPr>
        <w:rFonts w:hint="default"/>
        <w:lang w:val="en-us" w:eastAsia="en-us" w:bidi="en-us"/>
      </w:rPr>
    </w:lvl>
    <w:lvl w:ilvl="2">
      <w:start w:val="0"/>
      <w:numFmt w:val="bullet"/>
      <w:lvlText w:val="•"/>
      <w:lvlJc w:val="left"/>
      <w:pPr>
        <w:ind w:left="2556" w:hanging="360"/>
      </w:pPr>
      <w:rPr>
        <w:rFonts w:hint="default"/>
        <w:lang w:val="en-us" w:eastAsia="en-us" w:bidi="en-us"/>
      </w:rPr>
    </w:lvl>
    <w:lvl w:ilvl="3">
      <w:start w:val="0"/>
      <w:numFmt w:val="bullet"/>
      <w:lvlText w:val="•"/>
      <w:lvlJc w:val="left"/>
      <w:pPr>
        <w:ind w:left="3504" w:hanging="360"/>
      </w:pPr>
      <w:rPr>
        <w:rFonts w:hint="default"/>
        <w:lang w:val="en-us" w:eastAsia="en-us" w:bidi="en-us"/>
      </w:rPr>
    </w:lvl>
    <w:lvl w:ilvl="4">
      <w:start w:val="0"/>
      <w:numFmt w:val="bullet"/>
      <w:lvlText w:val="•"/>
      <w:lvlJc w:val="left"/>
      <w:pPr>
        <w:ind w:left="4452" w:hanging="360"/>
      </w:pPr>
      <w:rPr>
        <w:rFonts w:hint="default"/>
        <w:lang w:val="en-us" w:eastAsia="en-us" w:bidi="en-us"/>
      </w:rPr>
    </w:lvl>
    <w:lvl w:ilvl="5">
      <w:start w:val="0"/>
      <w:numFmt w:val="bullet"/>
      <w:lvlText w:val="•"/>
      <w:lvlJc w:val="left"/>
      <w:pPr>
        <w:ind w:left="5400" w:hanging="360"/>
      </w:pPr>
      <w:rPr>
        <w:rFonts w:hint="default"/>
        <w:lang w:val="en-us" w:eastAsia="en-us" w:bidi="en-us"/>
      </w:rPr>
    </w:lvl>
    <w:lvl w:ilvl="6">
      <w:start w:val="0"/>
      <w:numFmt w:val="bullet"/>
      <w:lvlText w:val="•"/>
      <w:lvlJc w:val="left"/>
      <w:pPr>
        <w:ind w:left="6348" w:hanging="360"/>
      </w:pPr>
      <w:rPr>
        <w:rFonts w:hint="default"/>
        <w:lang w:val="en-us" w:eastAsia="en-us" w:bidi="en-us"/>
      </w:rPr>
    </w:lvl>
    <w:lvl w:ilvl="7">
      <w:start w:val="0"/>
      <w:numFmt w:val="bullet"/>
      <w:lvlText w:val="•"/>
      <w:lvlJc w:val="left"/>
      <w:pPr>
        <w:ind w:left="7296" w:hanging="360"/>
      </w:pPr>
      <w:rPr>
        <w:rFonts w:hint="default"/>
        <w:lang w:val="en-us" w:eastAsia="en-us" w:bidi="en-us"/>
      </w:rPr>
    </w:lvl>
    <w:lvl w:ilvl="8">
      <w:start w:val="0"/>
      <w:numFmt w:val="bullet"/>
      <w:lvlText w:val="•"/>
      <w:lvlJc w:val="left"/>
      <w:pPr>
        <w:ind w:left="8244" w:hanging="360"/>
      </w:pPr>
      <w:rPr>
        <w:rFonts w:hint="default"/>
        <w:lang w:val="en-us" w:eastAsia="en-us" w:bidi="en-us"/>
      </w:rPr>
    </w:lvl>
  </w:abstractNum>
  <w:abstractNum w:abstractNumId="2">
    <w:multiLevelType w:val="hybridMultilevel"/>
    <w:lvl w:ilvl="0">
      <w:start w:val="0"/>
      <w:numFmt w:val="bullet"/>
      <w:lvlText w:val=""/>
      <w:lvlJc w:val="left"/>
      <w:pPr>
        <w:ind w:left="476" w:hanging="361"/>
      </w:pPr>
      <w:rPr>
        <w:rFonts w:hint="default" w:ascii="Symbol" w:hAnsi="Symbol" w:eastAsia="Symbol" w:cs="Symbol"/>
        <w:w w:val="100"/>
        <w:sz w:val="22"/>
        <w:szCs w:val="22"/>
        <w:lang w:val="en-us" w:eastAsia="en-us" w:bidi="en-us"/>
      </w:rPr>
    </w:lvl>
    <w:lvl w:ilvl="1">
      <w:start w:val="0"/>
      <w:numFmt w:val="bullet"/>
      <w:lvlText w:val=""/>
      <w:lvlJc w:val="left"/>
      <w:pPr>
        <w:ind w:left="567" w:hanging="360"/>
      </w:pPr>
      <w:rPr>
        <w:rFonts w:hint="default" w:ascii="Symbol" w:hAnsi="Symbol" w:eastAsia="Symbol" w:cs="Symbol"/>
        <w:w w:val="100"/>
        <w:sz w:val="24"/>
        <w:szCs w:val="24"/>
        <w:lang w:val="en-us" w:eastAsia="en-us" w:bidi="en-us"/>
      </w:rPr>
    </w:lvl>
    <w:lvl w:ilvl="2">
      <w:start w:val="0"/>
      <w:numFmt w:val="bullet"/>
      <w:lvlText w:val="•"/>
      <w:lvlJc w:val="left"/>
      <w:pPr>
        <w:ind w:left="1196" w:hanging="360"/>
      </w:pPr>
      <w:rPr>
        <w:rFonts w:hint="default" w:ascii="Times New Roman" w:hAnsi="Times New Roman" w:eastAsia="Times New Roman" w:cs="Times New Roman"/>
        <w:spacing w:val="-3"/>
        <w:w w:val="99"/>
        <w:sz w:val="24"/>
        <w:szCs w:val="24"/>
        <w:lang w:val="en-us" w:eastAsia="en-us" w:bidi="en-us"/>
      </w:rPr>
    </w:lvl>
    <w:lvl w:ilvl="3">
      <w:start w:val="0"/>
      <w:numFmt w:val="bullet"/>
      <w:lvlText w:val="•"/>
      <w:lvlJc w:val="left"/>
      <w:pPr>
        <w:ind w:left="1287" w:hanging="360"/>
      </w:pPr>
      <w:rPr>
        <w:rFonts w:hint="default" w:ascii="Times New Roman" w:hAnsi="Times New Roman" w:eastAsia="Times New Roman" w:cs="Times New Roman"/>
        <w:spacing w:val="-4"/>
        <w:w w:val="100"/>
        <w:sz w:val="24"/>
        <w:szCs w:val="24"/>
        <w:lang w:val="en-us" w:eastAsia="en-us" w:bidi="en-us"/>
      </w:rPr>
    </w:lvl>
    <w:lvl w:ilvl="4">
      <w:start w:val="0"/>
      <w:numFmt w:val="bullet"/>
      <w:lvlText w:val="•"/>
      <w:lvlJc w:val="left"/>
      <w:pPr>
        <w:ind w:left="2528" w:hanging="360"/>
      </w:pPr>
      <w:rPr>
        <w:rFonts w:hint="default"/>
        <w:lang w:val="en-us" w:eastAsia="en-us" w:bidi="en-us"/>
      </w:rPr>
    </w:lvl>
    <w:lvl w:ilvl="5">
      <w:start w:val="0"/>
      <w:numFmt w:val="bullet"/>
      <w:lvlText w:val="•"/>
      <w:lvlJc w:val="left"/>
      <w:pPr>
        <w:ind w:left="3777" w:hanging="360"/>
      </w:pPr>
      <w:rPr>
        <w:rFonts w:hint="default"/>
        <w:lang w:val="en-us" w:eastAsia="en-us" w:bidi="en-us"/>
      </w:rPr>
    </w:lvl>
    <w:lvl w:ilvl="6">
      <w:start w:val="0"/>
      <w:numFmt w:val="bullet"/>
      <w:lvlText w:val="•"/>
      <w:lvlJc w:val="left"/>
      <w:pPr>
        <w:ind w:left="5025" w:hanging="360"/>
      </w:pPr>
      <w:rPr>
        <w:rFonts w:hint="default"/>
        <w:lang w:val="en-us" w:eastAsia="en-us" w:bidi="en-us"/>
      </w:rPr>
    </w:lvl>
    <w:lvl w:ilvl="7">
      <w:start w:val="0"/>
      <w:numFmt w:val="bullet"/>
      <w:lvlText w:val="•"/>
      <w:lvlJc w:val="left"/>
      <w:pPr>
        <w:ind w:left="6274" w:hanging="360"/>
      </w:pPr>
      <w:rPr>
        <w:rFonts w:hint="default"/>
        <w:lang w:val="en-us" w:eastAsia="en-us" w:bidi="en-us"/>
      </w:rPr>
    </w:lvl>
    <w:lvl w:ilvl="8">
      <w:start w:val="0"/>
      <w:numFmt w:val="bullet"/>
      <w:lvlText w:val="•"/>
      <w:lvlJc w:val="left"/>
      <w:pPr>
        <w:ind w:left="7522" w:hanging="360"/>
      </w:pPr>
      <w:rPr>
        <w:rFonts w:hint="default"/>
        <w:lang w:val="en-us" w:eastAsia="en-us" w:bidi="en-us"/>
      </w:rPr>
    </w:lvl>
  </w:abstractNum>
  <w:abstractNum w:abstractNumId="1">
    <w:multiLevelType w:val="hybridMultilevel"/>
    <w:lvl w:ilvl="0">
      <w:start w:val="0"/>
      <w:numFmt w:val="bullet"/>
      <w:lvlText w:val=""/>
      <w:lvlJc w:val="left"/>
      <w:pPr>
        <w:ind w:left="567" w:hanging="272"/>
      </w:pPr>
      <w:rPr>
        <w:rFonts w:hint="default" w:ascii="Symbol" w:hAnsi="Symbol" w:eastAsia="Symbol" w:cs="Symbol"/>
        <w:w w:val="100"/>
        <w:sz w:val="22"/>
        <w:szCs w:val="22"/>
        <w:lang w:val="en-us" w:eastAsia="en-us" w:bidi="en-us"/>
      </w:rPr>
    </w:lvl>
    <w:lvl w:ilvl="1">
      <w:start w:val="0"/>
      <w:numFmt w:val="bullet"/>
      <w:lvlText w:val="•"/>
      <w:lvlJc w:val="left"/>
      <w:pPr>
        <w:ind w:left="1506" w:hanging="272"/>
      </w:pPr>
      <w:rPr>
        <w:rFonts w:hint="default"/>
        <w:lang w:val="en-us" w:eastAsia="en-us" w:bidi="en-us"/>
      </w:rPr>
    </w:lvl>
    <w:lvl w:ilvl="2">
      <w:start w:val="0"/>
      <w:numFmt w:val="bullet"/>
      <w:lvlText w:val="•"/>
      <w:lvlJc w:val="left"/>
      <w:pPr>
        <w:ind w:left="2452" w:hanging="272"/>
      </w:pPr>
      <w:rPr>
        <w:rFonts w:hint="default"/>
        <w:lang w:val="en-us" w:eastAsia="en-us" w:bidi="en-us"/>
      </w:rPr>
    </w:lvl>
    <w:lvl w:ilvl="3">
      <w:start w:val="0"/>
      <w:numFmt w:val="bullet"/>
      <w:lvlText w:val="•"/>
      <w:lvlJc w:val="left"/>
      <w:pPr>
        <w:ind w:left="3398" w:hanging="272"/>
      </w:pPr>
      <w:rPr>
        <w:rFonts w:hint="default"/>
        <w:lang w:val="en-us" w:eastAsia="en-us" w:bidi="en-us"/>
      </w:rPr>
    </w:lvl>
    <w:lvl w:ilvl="4">
      <w:start w:val="0"/>
      <w:numFmt w:val="bullet"/>
      <w:lvlText w:val="•"/>
      <w:lvlJc w:val="left"/>
      <w:pPr>
        <w:ind w:left="4344" w:hanging="272"/>
      </w:pPr>
      <w:rPr>
        <w:rFonts w:hint="default"/>
        <w:lang w:val="en-us" w:eastAsia="en-us" w:bidi="en-us"/>
      </w:rPr>
    </w:lvl>
    <w:lvl w:ilvl="5">
      <w:start w:val="0"/>
      <w:numFmt w:val="bullet"/>
      <w:lvlText w:val="•"/>
      <w:lvlJc w:val="left"/>
      <w:pPr>
        <w:ind w:left="5290" w:hanging="272"/>
      </w:pPr>
      <w:rPr>
        <w:rFonts w:hint="default"/>
        <w:lang w:val="en-us" w:eastAsia="en-us" w:bidi="en-us"/>
      </w:rPr>
    </w:lvl>
    <w:lvl w:ilvl="6">
      <w:start w:val="0"/>
      <w:numFmt w:val="bullet"/>
      <w:lvlText w:val="•"/>
      <w:lvlJc w:val="left"/>
      <w:pPr>
        <w:ind w:left="6236" w:hanging="272"/>
      </w:pPr>
      <w:rPr>
        <w:rFonts w:hint="default"/>
        <w:lang w:val="en-us" w:eastAsia="en-us" w:bidi="en-us"/>
      </w:rPr>
    </w:lvl>
    <w:lvl w:ilvl="7">
      <w:start w:val="0"/>
      <w:numFmt w:val="bullet"/>
      <w:lvlText w:val="•"/>
      <w:lvlJc w:val="left"/>
      <w:pPr>
        <w:ind w:left="7182" w:hanging="272"/>
      </w:pPr>
      <w:rPr>
        <w:rFonts w:hint="default"/>
        <w:lang w:val="en-us" w:eastAsia="en-us" w:bidi="en-us"/>
      </w:rPr>
    </w:lvl>
    <w:lvl w:ilvl="8">
      <w:start w:val="0"/>
      <w:numFmt w:val="bullet"/>
      <w:lvlText w:val="•"/>
      <w:lvlJc w:val="left"/>
      <w:pPr>
        <w:ind w:left="8128" w:hanging="272"/>
      </w:pPr>
      <w:rPr>
        <w:rFonts w:hint="default"/>
        <w:lang w:val="en-us" w:eastAsia="en-us" w:bidi="en-us"/>
      </w:rPr>
    </w:lvl>
  </w:abstractNum>
  <w:abstractNum w:abstractNumId="0">
    <w:multiLevelType w:val="hybridMultilevel"/>
    <w:lvl w:ilvl="0">
      <w:start w:val="0"/>
      <w:numFmt w:val="bullet"/>
      <w:lvlText w:val=""/>
      <w:lvlJc w:val="left"/>
      <w:pPr>
        <w:ind w:left="656" w:hanging="332"/>
      </w:pPr>
      <w:rPr>
        <w:rFonts w:hint="default" w:ascii="Wingdings" w:hAnsi="Wingdings" w:eastAsia="Wingdings" w:cs="Wingdings"/>
        <w:w w:val="100"/>
        <w:sz w:val="24"/>
        <w:szCs w:val="24"/>
        <w:lang w:val="en-us" w:eastAsia="en-us" w:bidi="en-us"/>
      </w:rPr>
    </w:lvl>
    <w:lvl w:ilvl="1">
      <w:start w:val="0"/>
      <w:numFmt w:val="bullet"/>
      <w:lvlText w:val="•"/>
      <w:lvlJc w:val="left"/>
      <w:pPr>
        <w:ind w:left="1596" w:hanging="332"/>
      </w:pPr>
      <w:rPr>
        <w:rFonts w:hint="default"/>
        <w:lang w:val="en-us" w:eastAsia="en-us" w:bidi="en-us"/>
      </w:rPr>
    </w:lvl>
    <w:lvl w:ilvl="2">
      <w:start w:val="0"/>
      <w:numFmt w:val="bullet"/>
      <w:lvlText w:val="•"/>
      <w:lvlJc w:val="left"/>
      <w:pPr>
        <w:ind w:left="2532" w:hanging="332"/>
      </w:pPr>
      <w:rPr>
        <w:rFonts w:hint="default"/>
        <w:lang w:val="en-us" w:eastAsia="en-us" w:bidi="en-us"/>
      </w:rPr>
    </w:lvl>
    <w:lvl w:ilvl="3">
      <w:start w:val="0"/>
      <w:numFmt w:val="bullet"/>
      <w:lvlText w:val="•"/>
      <w:lvlJc w:val="left"/>
      <w:pPr>
        <w:ind w:left="3468" w:hanging="332"/>
      </w:pPr>
      <w:rPr>
        <w:rFonts w:hint="default"/>
        <w:lang w:val="en-us" w:eastAsia="en-us" w:bidi="en-us"/>
      </w:rPr>
    </w:lvl>
    <w:lvl w:ilvl="4">
      <w:start w:val="0"/>
      <w:numFmt w:val="bullet"/>
      <w:lvlText w:val="•"/>
      <w:lvlJc w:val="left"/>
      <w:pPr>
        <w:ind w:left="4404" w:hanging="332"/>
      </w:pPr>
      <w:rPr>
        <w:rFonts w:hint="default"/>
        <w:lang w:val="en-us" w:eastAsia="en-us" w:bidi="en-us"/>
      </w:rPr>
    </w:lvl>
    <w:lvl w:ilvl="5">
      <w:start w:val="0"/>
      <w:numFmt w:val="bullet"/>
      <w:lvlText w:val="•"/>
      <w:lvlJc w:val="left"/>
      <w:pPr>
        <w:ind w:left="5340" w:hanging="332"/>
      </w:pPr>
      <w:rPr>
        <w:rFonts w:hint="default"/>
        <w:lang w:val="en-us" w:eastAsia="en-us" w:bidi="en-us"/>
      </w:rPr>
    </w:lvl>
    <w:lvl w:ilvl="6">
      <w:start w:val="0"/>
      <w:numFmt w:val="bullet"/>
      <w:lvlText w:val="•"/>
      <w:lvlJc w:val="left"/>
      <w:pPr>
        <w:ind w:left="6276" w:hanging="332"/>
      </w:pPr>
      <w:rPr>
        <w:rFonts w:hint="default"/>
        <w:lang w:val="en-us" w:eastAsia="en-us" w:bidi="en-us"/>
      </w:rPr>
    </w:lvl>
    <w:lvl w:ilvl="7">
      <w:start w:val="0"/>
      <w:numFmt w:val="bullet"/>
      <w:lvlText w:val="•"/>
      <w:lvlJc w:val="left"/>
      <w:pPr>
        <w:ind w:left="7212" w:hanging="332"/>
      </w:pPr>
      <w:rPr>
        <w:rFonts w:hint="default"/>
        <w:lang w:val="en-us" w:eastAsia="en-us" w:bidi="en-us"/>
      </w:rPr>
    </w:lvl>
    <w:lvl w:ilvl="8">
      <w:start w:val="0"/>
      <w:numFmt w:val="bullet"/>
      <w:lvlText w:val="•"/>
      <w:lvlJc w:val="left"/>
      <w:pPr>
        <w:ind w:left="8148" w:hanging="332"/>
      </w:pPr>
      <w:rPr>
        <w:rFonts w:hint="default"/>
        <w:lang w:val="en-us" w:eastAsia="en-us" w:bidi="en-us"/>
      </w:rPr>
    </w:lvl>
  </w:abstract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TOC1" w:type="paragraph">
    <w:name w:val="TOC 1"/>
    <w:basedOn w:val="Normal"/>
    <w:uiPriority w:val="1"/>
    <w:qFormat/>
    <w:pPr>
      <w:spacing w:before="156"/>
      <w:ind w:left="217"/>
    </w:pPr>
    <w:rPr>
      <w:rFonts w:ascii="Times New Roman" w:hAnsi="Times New Roman" w:eastAsia="Times New Roman" w:cs="Times New Roman"/>
      <w:sz w:val="24"/>
      <w:szCs w:val="24"/>
      <w:lang w:val="en-us" w:eastAsia="en-us" w:bidi="en-us"/>
    </w:rPr>
  </w:style>
  <w:style w:styleId="TOC2" w:type="paragraph">
    <w:name w:val="TOC 2"/>
    <w:basedOn w:val="Normal"/>
    <w:uiPriority w:val="1"/>
    <w:qFormat/>
    <w:pPr>
      <w:spacing w:before="163"/>
      <w:ind w:left="217"/>
    </w:pPr>
    <w:rPr>
      <w:rFonts w:ascii="Times New Roman" w:hAnsi="Times New Roman" w:eastAsia="Times New Roman" w:cs="Times New Roman"/>
      <w:sz w:val="22"/>
      <w:szCs w:val="22"/>
      <w:lang w:val="en-us" w:eastAsia="en-us" w:bidi="en-us"/>
    </w:rPr>
  </w:style>
  <w:style w:styleId="TOC3" w:type="paragraph">
    <w:name w:val="TOC 3"/>
    <w:basedOn w:val="Normal"/>
    <w:uiPriority w:val="1"/>
    <w:qFormat/>
    <w:pPr>
      <w:spacing w:before="986"/>
      <w:ind w:left="3158" w:right="2959"/>
      <w:jc w:val="center"/>
    </w:pPr>
    <w:rPr>
      <w:rFonts w:ascii="Times New Roman" w:hAnsi="Times New Roman" w:eastAsia="Times New Roman" w:cs="Times New Roman"/>
      <w:b/>
      <w:bCs/>
      <w:sz w:val="32"/>
      <w:szCs w:val="32"/>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Heading1" w:type="paragraph">
    <w:name w:val="Heading 1"/>
    <w:basedOn w:val="Normal"/>
    <w:uiPriority w:val="1"/>
    <w:qFormat/>
    <w:pPr>
      <w:spacing w:before="122"/>
      <w:ind w:left="3158"/>
      <w:outlineLvl w:val="1"/>
    </w:pPr>
    <w:rPr>
      <w:rFonts w:ascii="Times New Roman" w:hAnsi="Times New Roman" w:eastAsia="Times New Roman" w:cs="Times New Roman"/>
      <w:b/>
      <w:bCs/>
      <w:sz w:val="32"/>
      <w:szCs w:val="32"/>
      <w:lang w:val="en-us" w:eastAsia="en-us" w:bidi="en-us"/>
    </w:rPr>
  </w:style>
  <w:style w:styleId="Heading2" w:type="paragraph">
    <w:name w:val="Heading 2"/>
    <w:basedOn w:val="Normal"/>
    <w:uiPriority w:val="1"/>
    <w:qFormat/>
    <w:pPr>
      <w:ind w:left="207"/>
      <w:outlineLvl w:val="2"/>
    </w:pPr>
    <w:rPr>
      <w:rFonts w:ascii="Times New Roman" w:hAnsi="Times New Roman" w:eastAsia="Times New Roman" w:cs="Times New Roman"/>
      <w:b/>
      <w:bCs/>
      <w:sz w:val="28"/>
      <w:szCs w:val="28"/>
      <w:lang w:val="en-us" w:eastAsia="en-us" w:bidi="en-us"/>
    </w:rPr>
  </w:style>
  <w:style w:styleId="Heading3" w:type="paragraph">
    <w:name w:val="Heading 3"/>
    <w:basedOn w:val="Normal"/>
    <w:uiPriority w:val="1"/>
    <w:qFormat/>
    <w:pPr>
      <w:ind w:left="207"/>
      <w:outlineLvl w:val="3"/>
    </w:pPr>
    <w:rPr>
      <w:rFonts w:ascii="Times New Roman" w:hAnsi="Times New Roman" w:eastAsia="Times New Roman" w:cs="Times New Roman"/>
      <w:b/>
      <w:bCs/>
      <w:sz w:val="24"/>
      <w:szCs w:val="24"/>
      <w:lang w:val="en-us" w:eastAsia="en-us" w:bidi="en-us"/>
    </w:rPr>
  </w:style>
  <w:style w:styleId="Heading4" w:type="paragraph">
    <w:name w:val="Heading 4"/>
    <w:basedOn w:val="Normal"/>
    <w:uiPriority w:val="1"/>
    <w:qFormat/>
    <w:pPr>
      <w:ind w:left="452"/>
      <w:outlineLvl w:val="4"/>
    </w:pPr>
    <w:rPr>
      <w:rFonts w:ascii="Arial" w:hAnsi="Arial" w:eastAsia="Arial" w:cs="Arial"/>
      <w:b/>
      <w:bCs/>
      <w:i/>
      <w:sz w:val="24"/>
      <w:szCs w:val="24"/>
      <w:lang w:val="en-us" w:eastAsia="en-us" w:bidi="en-us"/>
    </w:rPr>
  </w:style>
  <w:style w:styleId="ListParagraph" w:type="paragraph">
    <w:name w:val="List Paragraph"/>
    <w:basedOn w:val="Normal"/>
    <w:uiPriority w:val="1"/>
    <w:qFormat/>
    <w:pPr>
      <w:ind w:left="567" w:hanging="360"/>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yperlink" Target="http://hawaii.hawaii.edu/sites/default/files/assets/ovcadmin/admin-manual/haw5-202.pdf" TargetMode="External"/><Relationship Id="rId11" Type="http://schemas.openxmlformats.org/officeDocument/2006/relationships/hyperlink" Target="http://www.accjc.org/" TargetMode="External"/><Relationship Id="rId12" Type="http://schemas.openxmlformats.org/officeDocument/2006/relationships/hyperlink" Target="http://hawaii.hawaii.edu/sites/default/files/assets/ovcadmin/admin-manual/haw4-201.pdf" TargetMode="External"/><Relationship Id="rId13" Type="http://schemas.openxmlformats.org/officeDocument/2006/relationships/hyperlink" Target="http://uhcc.hawaii.edu/OVPCC/policies/docs/UHCCP_5.202_Review_of_Established_Programs.pdf" TargetMode="External"/><Relationship Id="rId14" Type="http://schemas.openxmlformats.org/officeDocument/2006/relationships/hyperlink" Target="http://www.hawaii.edu/offices/bor/policy/borpch5.pdf" TargetMode="External"/><Relationship Id="rId15" Type="http://schemas.openxmlformats.org/officeDocument/2006/relationships/hyperlink" Target="http://www.hawaii.edu/policy" TargetMode="External"/><Relationship Id="rId16" Type="http://schemas.openxmlformats.org/officeDocument/2006/relationships/image" Target="media/image3.jpeg"/><Relationship Id="rId17" Type="http://schemas.openxmlformats.org/officeDocument/2006/relationships/image" Target="media/image4.jpeg"/><Relationship Id="rId18" Type="http://schemas.openxmlformats.org/officeDocument/2006/relationships/header" Target="header3.xml"/><Relationship Id="rId19" Type="http://schemas.openxmlformats.org/officeDocument/2006/relationships/footer" Target="footer2.xml"/><Relationship Id="rId20" Type="http://schemas.openxmlformats.org/officeDocument/2006/relationships/hyperlink" Target="http://hawaii.hawaii.edu/files/assessment/reports/" TargetMode="External"/><Relationship Id="rId21" Type="http://schemas.openxmlformats.org/officeDocument/2006/relationships/header" Target="header4.xml"/><Relationship Id="rId22" Type="http://schemas.openxmlformats.org/officeDocument/2006/relationships/footer" Target="footer3.xml"/><Relationship Id="rId23" Type="http://schemas.openxmlformats.org/officeDocument/2006/relationships/header" Target="header5.xml"/><Relationship Id="rId24" Type="http://schemas.openxmlformats.org/officeDocument/2006/relationships/footer" Target="footer4.xml"/><Relationship Id="rId25" Type="http://schemas.openxmlformats.org/officeDocument/2006/relationships/header" Target="header6.xml"/><Relationship Id="rId26" Type="http://schemas.openxmlformats.org/officeDocument/2006/relationships/footer" Target="footer5.xml"/><Relationship Id="rId27" Type="http://schemas.openxmlformats.org/officeDocument/2006/relationships/image" Target="media/image5.png"/><Relationship Id="rId28" Type="http://schemas.openxmlformats.org/officeDocument/2006/relationships/header" Target="header7.xml"/><Relationship Id="rId29" Type="http://schemas.openxmlformats.org/officeDocument/2006/relationships/footer" Target="footer6.xml"/><Relationship Id="rId30" Type="http://schemas.openxmlformats.org/officeDocument/2006/relationships/hyperlink" Target="http://hawaii.hawaii.edu/gened" TargetMode="External"/><Relationship Id="rId31" Type="http://schemas.openxmlformats.org/officeDocument/2006/relationships/footer" Target="footer7.xml"/><Relationship Id="rId32" Type="http://schemas.openxmlformats.org/officeDocument/2006/relationships/footer" Target="footer8.xml"/><Relationship Id="rId33" Type="http://schemas.openxmlformats.org/officeDocument/2006/relationships/footer" Target="footer9.xml"/><Relationship Id="rId34" Type="http://schemas.openxmlformats.org/officeDocument/2006/relationships/footer" Target="footer10.xml"/><Relationship Id="rId35" Type="http://schemas.openxmlformats.org/officeDocument/2006/relationships/footer" Target="footer11.xml"/><Relationship Id="rId36" Type="http://schemas.openxmlformats.org/officeDocument/2006/relationships/footer" Target="footer12.xml"/><Relationship Id="rId37" Type="http://schemas.openxmlformats.org/officeDocument/2006/relationships/header" Target="header8.xml"/><Relationship Id="rId38" Type="http://schemas.openxmlformats.org/officeDocument/2006/relationships/footer" Target="footer13.xml"/><Relationship Id="rId39" Type="http://schemas.openxmlformats.org/officeDocument/2006/relationships/image" Target="media/image6.jpeg"/><Relationship Id="rId40" Type="http://schemas.openxmlformats.org/officeDocument/2006/relationships/image" Target="media/image7.jpeg"/><Relationship Id="rId41" Type="http://schemas.openxmlformats.org/officeDocument/2006/relationships/header" Target="header9.xml"/><Relationship Id="rId42" Type="http://schemas.openxmlformats.org/officeDocument/2006/relationships/footer" Target="footer14.xml"/><Relationship Id="rId43" Type="http://schemas.openxmlformats.org/officeDocument/2006/relationships/image" Target="media/image8.png"/><Relationship Id="rId44" Type="http://schemas.openxmlformats.org/officeDocument/2006/relationships/image" Target="media/image9.png"/><Relationship Id="rId45" Type="http://schemas.openxmlformats.org/officeDocument/2006/relationships/image" Target="media/image10.png"/><Relationship Id="rId46" Type="http://schemas.openxmlformats.org/officeDocument/2006/relationships/image" Target="media/image11.png"/><Relationship Id="rId47" Type="http://schemas.openxmlformats.org/officeDocument/2006/relationships/image" Target="media/image12.png"/><Relationship Id="rId48" Type="http://schemas.openxmlformats.org/officeDocument/2006/relationships/footer" Target="footer15.xml"/><Relationship Id="rId49" Type="http://schemas.openxmlformats.org/officeDocument/2006/relationships/footer" Target="footer16.xml"/><Relationship Id="rId50" Type="http://schemas.openxmlformats.org/officeDocument/2006/relationships/footer" Target="footer17.xml"/><Relationship Id="rId51" Type="http://schemas.openxmlformats.org/officeDocument/2006/relationships/footer" Target="footer18.xml"/><Relationship Id="rId52" Type="http://schemas.openxmlformats.org/officeDocument/2006/relationships/footer" Target="footer19.xml"/><Relationship Id="rId53" Type="http://schemas.openxmlformats.org/officeDocument/2006/relationships/footer" Target="footer20.xml"/><Relationship Id="rId54" Type="http://schemas.openxmlformats.org/officeDocument/2006/relationships/footer" Target="footer21.xml"/><Relationship Id="rId55" Type="http://schemas.openxmlformats.org/officeDocument/2006/relationships/footer" Target="footer22.xml"/><Relationship Id="rId5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Reshela DuPuis</dc:creator>
  <dcterms:created xsi:type="dcterms:W3CDTF">2018-03-01T18:09:04Z</dcterms:created>
  <dcterms:modified xsi:type="dcterms:W3CDTF">2018-03-01T18:09:04Z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2016-08-03T00:00:00Z</vt:filetime>
  </property>
  <property fmtid="{D5CDD505-2E9C-101B-9397-08002B2CF9AE}" pid="3" name="Creator">
    <vt:lpwstr>Microsoft® Word 2013</vt:lpwstr>
  </property>
  <property fmtid="{D5CDD505-2E9C-101B-9397-08002B2CF9AE}" pid="4" name="LastSaved">
    <vt:filetime>2018-03-01T00:00:00Z</vt:filetime>
  </property>
</Properties>
</file>